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D6888" w14:textId="77777777" w:rsidR="003F7799" w:rsidRDefault="00B20670" w:rsidP="00B20670">
      <w:pPr>
        <w:shd w:val="clear" w:color="auto" w:fill="FFFFFF"/>
        <w:spacing w:after="0" w:line="240" w:lineRule="auto"/>
        <w:textAlignment w:val="baseline"/>
        <w:rPr>
          <w:rFonts w:ascii="Calibri" w:eastAsia="Times New Roman" w:hAnsi="Calibri" w:cs="Calibri"/>
          <w:color w:val="000000"/>
          <w:kern w:val="0"/>
          <w:lang w:eastAsia="en-GB"/>
          <w14:ligatures w14:val="none"/>
        </w:rPr>
      </w:pPr>
      <w:r w:rsidRPr="00B20670">
        <w:rPr>
          <w:rFonts w:ascii="Calibri" w:eastAsia="Times New Roman" w:hAnsi="Calibri" w:cs="Calibri"/>
          <w:b/>
          <w:bCs/>
          <w:color w:val="000000"/>
          <w:kern w:val="0"/>
          <w:lang w:eastAsia="en-GB"/>
          <w14:ligatures w14:val="none"/>
        </w:rPr>
        <w:t>From:</w:t>
      </w:r>
      <w:r w:rsidRPr="00B20670">
        <w:rPr>
          <w:rFonts w:ascii="Calibri" w:eastAsia="Times New Roman" w:hAnsi="Calibri" w:cs="Calibri"/>
          <w:color w:val="000000"/>
          <w:kern w:val="0"/>
          <w:lang w:eastAsia="en-GB"/>
          <w14:ligatures w14:val="none"/>
        </w:rPr>
        <w:t> </w:t>
      </w:r>
      <w:r w:rsidR="003F7799" w:rsidRPr="00B20670">
        <w:rPr>
          <w:rFonts w:ascii="Calibri" w:eastAsia="Times New Roman" w:hAnsi="Calibri" w:cs="Calibri"/>
          <w:color w:val="000000"/>
          <w:kern w:val="0"/>
          <w:lang w:eastAsia="en-GB"/>
          <w14:ligatures w14:val="none"/>
        </w:rPr>
        <w:t xml:space="preserve"> </w:t>
      </w:r>
      <w:r w:rsidRPr="00B20670">
        <w:rPr>
          <w:rFonts w:ascii="Calibri" w:eastAsia="Times New Roman" w:hAnsi="Calibri" w:cs="Calibri"/>
          <w:color w:val="000000"/>
          <w:kern w:val="0"/>
          <w:lang w:eastAsia="en-GB"/>
          <w14:ligatures w14:val="none"/>
        </w:rPr>
        <w:t>gwr.com&gt;</w:t>
      </w:r>
      <w:r w:rsidRPr="00B20670">
        <w:rPr>
          <w:rFonts w:ascii="Calibri" w:eastAsia="Times New Roman" w:hAnsi="Calibri" w:cs="Calibri"/>
          <w:color w:val="000000"/>
          <w:kern w:val="0"/>
          <w:lang w:eastAsia="en-GB"/>
          <w14:ligatures w14:val="none"/>
        </w:rPr>
        <w:br/>
      </w:r>
      <w:r w:rsidRPr="00B20670">
        <w:rPr>
          <w:rFonts w:ascii="Calibri" w:eastAsia="Times New Roman" w:hAnsi="Calibri" w:cs="Calibri"/>
          <w:b/>
          <w:bCs/>
          <w:color w:val="000000"/>
          <w:kern w:val="0"/>
          <w:lang w:eastAsia="en-GB"/>
          <w14:ligatures w14:val="none"/>
        </w:rPr>
        <w:t>Sent:</w:t>
      </w:r>
      <w:r w:rsidRPr="00B20670">
        <w:rPr>
          <w:rFonts w:ascii="Calibri" w:eastAsia="Times New Roman" w:hAnsi="Calibri" w:cs="Calibri"/>
          <w:color w:val="000000"/>
          <w:kern w:val="0"/>
          <w:lang w:eastAsia="en-GB"/>
          <w14:ligatures w14:val="none"/>
        </w:rPr>
        <w:t> 09 September 2024 12:20</w:t>
      </w:r>
      <w:r w:rsidRPr="00B20670">
        <w:rPr>
          <w:rFonts w:ascii="Calibri" w:eastAsia="Times New Roman" w:hAnsi="Calibri" w:cs="Calibri"/>
          <w:color w:val="000000"/>
          <w:kern w:val="0"/>
          <w:lang w:eastAsia="en-GB"/>
          <w14:ligatures w14:val="none"/>
        </w:rPr>
        <w:br/>
      </w:r>
      <w:r w:rsidRPr="00B20670">
        <w:rPr>
          <w:rFonts w:ascii="Calibri" w:eastAsia="Times New Roman" w:hAnsi="Calibri" w:cs="Calibri"/>
          <w:b/>
          <w:bCs/>
          <w:color w:val="000000"/>
          <w:kern w:val="0"/>
          <w:lang w:eastAsia="en-GB"/>
          <w14:ligatures w14:val="none"/>
        </w:rPr>
        <w:t>To:</w:t>
      </w:r>
      <w:r w:rsidRPr="00B20670">
        <w:rPr>
          <w:rFonts w:ascii="Calibri" w:eastAsia="Times New Roman" w:hAnsi="Calibri" w:cs="Calibri"/>
          <w:color w:val="000000"/>
          <w:kern w:val="0"/>
          <w:lang w:eastAsia="en-GB"/>
          <w14:ligatures w14:val="none"/>
        </w:rPr>
        <w:t> </w:t>
      </w:r>
      <w:r w:rsidR="003F7799" w:rsidRPr="00B20670">
        <w:rPr>
          <w:rFonts w:ascii="Calibri" w:eastAsia="Times New Roman" w:hAnsi="Calibri" w:cs="Calibri"/>
          <w:color w:val="000000"/>
          <w:kern w:val="0"/>
          <w:lang w:eastAsia="en-GB"/>
          <w14:ligatures w14:val="none"/>
        </w:rPr>
        <w:t xml:space="preserve"> </w:t>
      </w:r>
      <w:r w:rsidRPr="00B20670">
        <w:rPr>
          <w:rFonts w:ascii="Calibri" w:eastAsia="Times New Roman" w:hAnsi="Calibri" w:cs="Calibri"/>
          <w:color w:val="000000"/>
          <w:kern w:val="0"/>
          <w:lang w:eastAsia="en-GB"/>
          <w14:ligatures w14:val="none"/>
        </w:rPr>
        <w:t>networkrail.co.uk</w:t>
      </w:r>
    </w:p>
    <w:p w14:paraId="20E6180A" w14:textId="66446682" w:rsidR="00B20670" w:rsidRPr="00B20670" w:rsidRDefault="00B20670" w:rsidP="00B20670">
      <w:pPr>
        <w:shd w:val="clear" w:color="auto" w:fill="FFFFFF"/>
        <w:spacing w:after="0" w:line="240" w:lineRule="auto"/>
        <w:textAlignment w:val="baseline"/>
        <w:rPr>
          <w:rFonts w:ascii="Segoe UI" w:eastAsia="Times New Roman" w:hAnsi="Segoe UI" w:cs="Segoe UI"/>
          <w:color w:val="242424"/>
          <w:kern w:val="0"/>
          <w:sz w:val="23"/>
          <w:szCs w:val="23"/>
          <w:lang w:eastAsia="en-GB"/>
          <w14:ligatures w14:val="none"/>
        </w:rPr>
      </w:pPr>
      <w:r w:rsidRPr="00B20670">
        <w:rPr>
          <w:rFonts w:ascii="Calibri" w:eastAsia="Times New Roman" w:hAnsi="Calibri" w:cs="Calibri"/>
          <w:b/>
          <w:bCs/>
          <w:color w:val="000000"/>
          <w:kern w:val="0"/>
          <w:lang w:eastAsia="en-GB"/>
          <w14:ligatures w14:val="none"/>
        </w:rPr>
        <w:t>Subject:</w:t>
      </w:r>
      <w:r w:rsidRPr="00B20670">
        <w:rPr>
          <w:rFonts w:ascii="Calibri" w:eastAsia="Times New Roman" w:hAnsi="Calibri" w:cs="Calibri"/>
          <w:color w:val="000000"/>
          <w:kern w:val="0"/>
          <w:lang w:eastAsia="en-GB"/>
          <w14:ligatures w14:val="none"/>
        </w:rPr>
        <w:t xml:space="preserve"> RE: </w:t>
      </w:r>
      <w:proofErr w:type="spellStart"/>
      <w:proofErr w:type="gramStart"/>
      <w:r w:rsidRPr="00B20670">
        <w:rPr>
          <w:rFonts w:ascii="Calibri" w:eastAsia="Times New Roman" w:hAnsi="Calibri" w:cs="Calibri"/>
          <w:color w:val="000000"/>
          <w:kern w:val="0"/>
          <w:lang w:eastAsia="en-GB"/>
          <w14:ligatures w14:val="none"/>
        </w:rPr>
        <w:t>GWR:Network</w:t>
      </w:r>
      <w:proofErr w:type="spellEnd"/>
      <w:proofErr w:type="gramEnd"/>
      <w:r w:rsidRPr="00B20670">
        <w:rPr>
          <w:rFonts w:ascii="Calibri" w:eastAsia="Times New Roman" w:hAnsi="Calibri" w:cs="Calibri"/>
          <w:color w:val="000000"/>
          <w:kern w:val="0"/>
          <w:lang w:eastAsia="en-GB"/>
          <w14:ligatures w14:val="none"/>
        </w:rPr>
        <w:t xml:space="preserve"> Rail Easter 2024 demand passenger data discussion</w:t>
      </w:r>
    </w:p>
    <w:p w14:paraId="36350AE1" w14:textId="77777777" w:rsidR="00B20670" w:rsidRPr="00B20670" w:rsidRDefault="00B20670" w:rsidP="00B20670">
      <w:pPr>
        <w:shd w:val="clear" w:color="auto" w:fill="FFFFFF"/>
        <w:spacing w:after="0" w:line="240" w:lineRule="auto"/>
        <w:textAlignment w:val="baseline"/>
        <w:rPr>
          <w:rFonts w:ascii="Segoe UI" w:eastAsia="Times New Roman" w:hAnsi="Segoe UI" w:cs="Segoe UI"/>
          <w:color w:val="242424"/>
          <w:kern w:val="0"/>
          <w:sz w:val="23"/>
          <w:szCs w:val="23"/>
          <w:lang w:eastAsia="en-GB"/>
          <w14:ligatures w14:val="none"/>
        </w:rPr>
      </w:pPr>
      <w:r w:rsidRPr="00B20670">
        <w:rPr>
          <w:rFonts w:ascii="Segoe UI" w:eastAsia="Times New Roman" w:hAnsi="Segoe UI" w:cs="Segoe UI"/>
          <w:color w:val="242424"/>
          <w:kern w:val="0"/>
          <w:sz w:val="23"/>
          <w:szCs w:val="23"/>
          <w:lang w:eastAsia="en-GB"/>
          <w14:ligatures w14:val="none"/>
        </w:rPr>
        <w:t> </w:t>
      </w:r>
    </w:p>
    <w:p w14:paraId="2BEF2C03" w14:textId="28402B69"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Light" w:eastAsia="Times New Roman" w:hAnsi="Glypha LT Std Light" w:cs="Calibri"/>
          <w:color w:val="242424"/>
          <w:kern w:val="0"/>
          <w:sz w:val="20"/>
          <w:szCs w:val="20"/>
          <w:bdr w:val="none" w:sz="0" w:space="0" w:color="auto" w:frame="1"/>
          <w:lang w:eastAsia="en-GB"/>
          <w14:ligatures w14:val="none"/>
        </w:rPr>
        <w:t>Morning,</w:t>
      </w:r>
    </w:p>
    <w:p w14:paraId="11783381"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Light" w:eastAsia="Times New Roman" w:hAnsi="Glypha LT Std Light" w:cs="Calibri"/>
          <w:color w:val="242424"/>
          <w:kern w:val="0"/>
          <w:sz w:val="20"/>
          <w:szCs w:val="20"/>
          <w:bdr w:val="none" w:sz="0" w:space="0" w:color="auto" w:frame="1"/>
          <w:lang w:eastAsia="en-GB"/>
          <w14:ligatures w14:val="none"/>
        </w:rPr>
        <w:t> </w:t>
      </w:r>
    </w:p>
    <w:p w14:paraId="4B5C891F" w14:textId="0942FF84"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Light" w:eastAsia="Times New Roman" w:hAnsi="Glypha LT Std Light" w:cs="Calibri"/>
          <w:color w:val="242424"/>
          <w:kern w:val="0"/>
          <w:sz w:val="20"/>
          <w:szCs w:val="20"/>
          <w:bdr w:val="none" w:sz="0" w:space="0" w:color="auto" w:frame="1"/>
          <w:lang w:eastAsia="en-GB"/>
          <w14:ligatures w14:val="none"/>
        </w:rPr>
        <w:t xml:space="preserve">I’ll leave </w:t>
      </w:r>
      <w:r w:rsidR="00E34782">
        <w:rPr>
          <w:rFonts w:ascii="Glypha LT Std Light" w:eastAsia="Times New Roman" w:hAnsi="Glypha LT Std Light" w:cs="Calibri"/>
          <w:color w:val="242424"/>
          <w:kern w:val="0"/>
          <w:sz w:val="20"/>
          <w:szCs w:val="20"/>
          <w:bdr w:val="none" w:sz="0" w:space="0" w:color="auto" w:frame="1"/>
          <w:lang w:eastAsia="en-GB"/>
          <w14:ligatures w14:val="none"/>
        </w:rPr>
        <w:t xml:space="preserve">***** </w:t>
      </w:r>
      <w:r w:rsidRPr="00B20670">
        <w:rPr>
          <w:rFonts w:ascii="Glypha LT Std Light" w:eastAsia="Times New Roman" w:hAnsi="Glypha LT Std Light" w:cs="Calibri"/>
          <w:color w:val="242424"/>
          <w:kern w:val="0"/>
          <w:sz w:val="20"/>
          <w:szCs w:val="20"/>
          <w:bdr w:val="none" w:sz="0" w:space="0" w:color="auto" w:frame="1"/>
          <w:lang w:eastAsia="en-GB"/>
          <w14:ligatures w14:val="none"/>
        </w:rPr>
        <w:t xml:space="preserve">to advise on Commercial sensitivities but if I may pick up one item that was discussed, namely the discussion around capacity provision where it was mentioned that operators need to discuss amongst themselves as to how best to utilise the capacity available. We need to be clear that capacity allocation is a Network Rail responsibility as shown in the Network Code part D and while we can certainly have discussions, ultimately it will come down to NR to make any final decision on which operator gets what. The Decision criteria also found in part D, section </w:t>
      </w:r>
      <w:proofErr w:type="gramStart"/>
      <w:r w:rsidRPr="00B20670">
        <w:rPr>
          <w:rFonts w:ascii="Glypha LT Std Light" w:eastAsia="Times New Roman" w:hAnsi="Glypha LT Std Light" w:cs="Calibri"/>
          <w:color w:val="242424"/>
          <w:kern w:val="0"/>
          <w:sz w:val="20"/>
          <w:szCs w:val="20"/>
          <w:bdr w:val="none" w:sz="0" w:space="0" w:color="auto" w:frame="1"/>
          <w:lang w:eastAsia="en-GB"/>
          <w14:ligatures w14:val="none"/>
        </w:rPr>
        <w:t>4.6.2  clause</w:t>
      </w:r>
      <w:proofErr w:type="gramEnd"/>
      <w:r w:rsidRPr="00B20670">
        <w:rPr>
          <w:rFonts w:ascii="Glypha LT Std Light" w:eastAsia="Times New Roman" w:hAnsi="Glypha LT Std Light" w:cs="Calibri"/>
          <w:color w:val="242424"/>
          <w:kern w:val="0"/>
          <w:sz w:val="20"/>
          <w:szCs w:val="20"/>
          <w:bdr w:val="none" w:sz="0" w:space="0" w:color="auto" w:frame="1"/>
          <w:lang w:eastAsia="en-GB"/>
          <w14:ligatures w14:val="none"/>
        </w:rPr>
        <w:t xml:space="preserve"> (b) </w:t>
      </w:r>
      <w:r w:rsidRPr="00B20670">
        <w:rPr>
          <w:rFonts w:ascii="Calibri" w:eastAsia="Times New Roman" w:hAnsi="Calibri" w:cs="Calibri"/>
          <w:color w:val="242424"/>
          <w:kern w:val="0"/>
          <w:lang w:eastAsia="en-GB"/>
          <w14:ligatures w14:val="none"/>
        </w:rPr>
        <w:t>that the spread of services reflects demand; </w:t>
      </w:r>
      <w:r w:rsidRPr="00B20670">
        <w:rPr>
          <w:rFonts w:ascii="Glypha LT Std Light" w:eastAsia="Times New Roman" w:hAnsi="Glypha LT Std Light" w:cs="Calibri"/>
          <w:color w:val="242424"/>
          <w:kern w:val="0"/>
          <w:sz w:val="20"/>
          <w:szCs w:val="20"/>
          <w:bdr w:val="none" w:sz="0" w:space="0" w:color="auto" w:frame="1"/>
          <w:lang w:eastAsia="en-GB"/>
          <w14:ligatures w14:val="none"/>
        </w:rPr>
        <w:t>is vital</w:t>
      </w:r>
      <w:r w:rsidRPr="00B20670">
        <w:rPr>
          <w:rFonts w:ascii="Calibri" w:eastAsia="Times New Roman" w:hAnsi="Calibri" w:cs="Calibri"/>
          <w:color w:val="242424"/>
          <w:kern w:val="0"/>
          <w:lang w:eastAsia="en-GB"/>
          <w14:ligatures w14:val="none"/>
        </w:rPr>
        <w:t> </w:t>
      </w:r>
      <w:r w:rsidRPr="00B20670">
        <w:rPr>
          <w:rFonts w:ascii="Glypha LT Std Light" w:eastAsia="Times New Roman" w:hAnsi="Glypha LT Std Light" w:cs="Calibri"/>
          <w:color w:val="242424"/>
          <w:kern w:val="0"/>
          <w:sz w:val="20"/>
          <w:szCs w:val="20"/>
          <w:bdr w:val="none" w:sz="0" w:space="0" w:color="auto" w:frame="1"/>
          <w:lang w:eastAsia="en-GB"/>
          <w14:ligatures w14:val="none"/>
        </w:rPr>
        <w:t xml:space="preserve">as the data provided by us and presented by </w:t>
      </w:r>
      <w:r w:rsidR="00AC03FE">
        <w:rPr>
          <w:rFonts w:ascii="Glypha LT Std Light" w:eastAsia="Times New Roman" w:hAnsi="Glypha LT Std Light" w:cs="Calibri"/>
          <w:color w:val="242424"/>
          <w:kern w:val="0"/>
          <w:sz w:val="20"/>
          <w:szCs w:val="20"/>
          <w:bdr w:val="none" w:sz="0" w:space="0" w:color="auto" w:frame="1"/>
          <w:lang w:eastAsia="en-GB"/>
          <w14:ligatures w14:val="none"/>
        </w:rPr>
        <w:t>*****(NR)</w:t>
      </w:r>
      <w:r w:rsidRPr="00B20670">
        <w:rPr>
          <w:rFonts w:ascii="Glypha LT Std Light" w:eastAsia="Times New Roman" w:hAnsi="Glypha LT Std Light" w:cs="Calibri"/>
          <w:color w:val="242424"/>
          <w:kern w:val="0"/>
          <w:sz w:val="20"/>
          <w:szCs w:val="20"/>
          <w:bdr w:val="none" w:sz="0" w:space="0" w:color="auto" w:frame="1"/>
          <w:lang w:eastAsia="en-GB"/>
          <w14:ligatures w14:val="none"/>
        </w:rPr>
        <w:t xml:space="preserve"> shows that the capacity available does not reflect demand for GWR services. </w:t>
      </w:r>
      <w:proofErr w:type="gramStart"/>
      <w:r w:rsidRPr="00B20670">
        <w:rPr>
          <w:rFonts w:ascii="Glypha LT Std Light" w:eastAsia="Times New Roman" w:hAnsi="Glypha LT Std Light" w:cs="Calibri"/>
          <w:color w:val="242424"/>
          <w:kern w:val="0"/>
          <w:sz w:val="20"/>
          <w:szCs w:val="20"/>
          <w:bdr w:val="none" w:sz="0" w:space="0" w:color="auto" w:frame="1"/>
          <w:lang w:eastAsia="en-GB"/>
          <w14:ligatures w14:val="none"/>
        </w:rPr>
        <w:t>Assuming that</w:t>
      </w:r>
      <w:proofErr w:type="gramEnd"/>
      <w:r w:rsidRPr="00B20670">
        <w:rPr>
          <w:rFonts w:ascii="Glypha LT Std Light" w:eastAsia="Times New Roman" w:hAnsi="Glypha LT Std Light" w:cs="Calibri"/>
          <w:color w:val="242424"/>
          <w:kern w:val="0"/>
          <w:sz w:val="20"/>
          <w:szCs w:val="20"/>
          <w:bdr w:val="none" w:sz="0" w:space="0" w:color="auto" w:frame="1"/>
          <w:lang w:eastAsia="en-GB"/>
          <w14:ligatures w14:val="none"/>
        </w:rPr>
        <w:t xml:space="preserve"> other operators have similar issues with demand given the general growth trend being seen then I would </w:t>
      </w:r>
      <w:proofErr w:type="spellStart"/>
      <w:r w:rsidRPr="00B20670">
        <w:rPr>
          <w:rFonts w:ascii="Glypha LT Std Light" w:eastAsia="Times New Roman" w:hAnsi="Glypha LT Std Light" w:cs="Calibri"/>
          <w:color w:val="242424"/>
          <w:kern w:val="0"/>
          <w:sz w:val="20"/>
          <w:szCs w:val="20"/>
          <w:bdr w:val="none" w:sz="0" w:space="0" w:color="auto" w:frame="1"/>
          <w:lang w:eastAsia="en-GB"/>
          <w14:ligatures w14:val="none"/>
        </w:rPr>
        <w:t>ague</w:t>
      </w:r>
      <w:proofErr w:type="spellEnd"/>
      <w:r w:rsidRPr="00B20670">
        <w:rPr>
          <w:rFonts w:ascii="Glypha LT Std Light" w:eastAsia="Times New Roman" w:hAnsi="Glypha LT Std Light" w:cs="Calibri"/>
          <w:color w:val="242424"/>
          <w:kern w:val="0"/>
          <w:sz w:val="20"/>
          <w:szCs w:val="20"/>
          <w:bdr w:val="none" w:sz="0" w:space="0" w:color="auto" w:frame="1"/>
          <w:lang w:eastAsia="en-GB"/>
          <w14:ligatures w14:val="none"/>
        </w:rPr>
        <w:t xml:space="preserve"> therefore that an increase in the available number of paths per hour currently available needs to be re-considered by Network Rail in order to mitigate the increased demand. Performance can be mitigated but the risks associated with overcrowding to the public and staff cannot be mitigated by a simple comms message as alluded to in the meeting. We cannot increase the capacity on existing services as the infrastructure is not available to accommodate longer trains. The only answer therefore is more trains, certainly in hours shown where demand is above the available capacity.</w:t>
      </w:r>
    </w:p>
    <w:p w14:paraId="38053903"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Light" w:eastAsia="Times New Roman" w:hAnsi="Glypha LT Std Light" w:cs="Calibri"/>
          <w:color w:val="242424"/>
          <w:kern w:val="0"/>
          <w:sz w:val="20"/>
          <w:szCs w:val="20"/>
          <w:bdr w:val="none" w:sz="0" w:space="0" w:color="auto" w:frame="1"/>
          <w:lang w:eastAsia="en-GB"/>
          <w14:ligatures w14:val="none"/>
        </w:rPr>
        <w:t> </w:t>
      </w:r>
    </w:p>
    <w:p w14:paraId="3B68FE42"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Light" w:eastAsia="Times New Roman" w:hAnsi="Glypha LT Std Light" w:cs="Calibri"/>
          <w:color w:val="242424"/>
          <w:kern w:val="0"/>
          <w:sz w:val="20"/>
          <w:szCs w:val="20"/>
          <w:bdr w:val="none" w:sz="0" w:space="0" w:color="auto" w:frame="1"/>
          <w:lang w:eastAsia="en-GB"/>
          <w14:ligatures w14:val="none"/>
        </w:rPr>
        <w:t>Kind regards,</w:t>
      </w:r>
    </w:p>
    <w:p w14:paraId="45EEFF78"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Light" w:eastAsia="Times New Roman" w:hAnsi="Glypha LT Std Light" w:cs="Calibri"/>
          <w:color w:val="242424"/>
          <w:kern w:val="0"/>
          <w:sz w:val="20"/>
          <w:szCs w:val="20"/>
          <w:bdr w:val="none" w:sz="0" w:space="0" w:color="auto" w:frame="1"/>
          <w:lang w:eastAsia="en-GB"/>
          <w14:ligatures w14:val="none"/>
        </w:rPr>
        <w:t> </w:t>
      </w:r>
    </w:p>
    <w:p w14:paraId="7CCB8218" w14:textId="19AEDA96"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w:eastAsia="Times New Roman" w:hAnsi="Glypha LT Std" w:cs="Calibri"/>
          <w:b/>
          <w:bCs/>
          <w:color w:val="000000"/>
          <w:kern w:val="0"/>
          <w:sz w:val="20"/>
          <w:szCs w:val="20"/>
          <w:bdr w:val="none" w:sz="0" w:space="0" w:color="auto" w:frame="1"/>
          <w:lang w:eastAsia="en-GB"/>
          <w14:ligatures w14:val="none"/>
        </w:rPr>
        <w:t>Great Western Railway</w:t>
      </w:r>
      <w:r w:rsidRPr="00B20670">
        <w:rPr>
          <w:rFonts w:ascii="Glypha LT Std" w:eastAsia="Times New Roman" w:hAnsi="Glypha LT Std" w:cs="Calibri"/>
          <w:color w:val="000000"/>
          <w:kern w:val="0"/>
          <w:sz w:val="20"/>
          <w:szCs w:val="20"/>
          <w:bdr w:val="none" w:sz="0" w:space="0" w:color="auto" w:frame="1"/>
          <w:lang w:eastAsia="en-GB"/>
          <w14:ligatures w14:val="none"/>
        </w:rPr>
        <w:br/>
        <w:t>3</w:t>
      </w:r>
      <w:r w:rsidRPr="00B20670">
        <w:rPr>
          <w:rFonts w:ascii="Glypha LT Std" w:eastAsia="Times New Roman" w:hAnsi="Glypha LT Std" w:cs="Calibri"/>
          <w:color w:val="000000"/>
          <w:kern w:val="0"/>
          <w:sz w:val="20"/>
          <w:szCs w:val="20"/>
          <w:bdr w:val="none" w:sz="0" w:space="0" w:color="auto" w:frame="1"/>
          <w:vertAlign w:val="superscript"/>
          <w:lang w:eastAsia="en-GB"/>
          <w14:ligatures w14:val="none"/>
        </w:rPr>
        <w:t>rd</w:t>
      </w:r>
      <w:r w:rsidRPr="00B20670">
        <w:rPr>
          <w:rFonts w:ascii="Glypha LT Std" w:eastAsia="Times New Roman" w:hAnsi="Glypha LT Std" w:cs="Calibri"/>
          <w:color w:val="000000"/>
          <w:kern w:val="0"/>
          <w:sz w:val="20"/>
          <w:szCs w:val="20"/>
          <w:bdr w:val="none" w:sz="0" w:space="0" w:color="auto" w:frame="1"/>
          <w:lang w:eastAsia="en-GB"/>
          <w14:ligatures w14:val="none"/>
        </w:rPr>
        <w:t> Floor | Milford House | 1 Milford Street | Swindon | SN1 1HL</w:t>
      </w:r>
      <w:r w:rsidRPr="00B20670">
        <w:rPr>
          <w:rFonts w:ascii="Glypha LT Std" w:eastAsia="Times New Roman" w:hAnsi="Glypha LT Std" w:cs="Calibri"/>
          <w:color w:val="000000"/>
          <w:kern w:val="0"/>
          <w:sz w:val="20"/>
          <w:szCs w:val="20"/>
          <w:bdr w:val="none" w:sz="0" w:space="0" w:color="auto" w:frame="1"/>
          <w:lang w:eastAsia="en-GB"/>
          <w14:ligatures w14:val="none"/>
        </w:rPr>
        <w:br/>
      </w:r>
    </w:p>
    <w:p w14:paraId="264ADB51"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noProof/>
          <w:color w:val="242424"/>
          <w:kern w:val="0"/>
          <w:bdr w:val="none" w:sz="0" w:space="0" w:color="auto" w:frame="1"/>
          <w:lang w:eastAsia="en-GB"/>
          <w14:ligatures w14:val="none"/>
        </w:rPr>
        <w:drawing>
          <wp:inline distT="0" distB="0" distL="0" distR="0" wp14:anchorId="14579E37" wp14:editId="18A8ECE7">
            <wp:extent cx="2970530" cy="724535"/>
            <wp:effectExtent l="0" t="0" r="1270" b="0"/>
            <wp:docPr id="7" name="Picture 2" descr="A black background with gol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A black background with gold text&#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70530" cy="724535"/>
                    </a:xfrm>
                    <a:prstGeom prst="rect">
                      <a:avLst/>
                    </a:prstGeom>
                    <a:noFill/>
                    <a:ln>
                      <a:noFill/>
                    </a:ln>
                  </pic:spPr>
                </pic:pic>
              </a:graphicData>
            </a:graphic>
          </wp:inline>
        </w:drawing>
      </w:r>
    </w:p>
    <w:p w14:paraId="20CC6B00"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w:eastAsia="Times New Roman" w:hAnsi="Glypha LT Std" w:cs="Calibri"/>
          <w:color w:val="FF0000"/>
          <w:kern w:val="0"/>
          <w:sz w:val="20"/>
          <w:szCs w:val="20"/>
          <w:bdr w:val="none" w:sz="0" w:space="0" w:color="auto" w:frame="1"/>
          <w:lang w:eastAsia="en-GB"/>
          <w14:ligatures w14:val="none"/>
        </w:rPr>
        <w:t>We ensure the business is ready for planned change.</w:t>
      </w:r>
    </w:p>
    <w:p w14:paraId="5D3197CB"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w:eastAsia="Times New Roman" w:hAnsi="Glypha LT Std" w:cs="Calibri"/>
          <w:color w:val="FF0000"/>
          <w:kern w:val="0"/>
          <w:sz w:val="20"/>
          <w:szCs w:val="20"/>
          <w:bdr w:val="none" w:sz="0" w:space="0" w:color="auto" w:frame="1"/>
          <w:lang w:eastAsia="en-GB"/>
          <w14:ligatures w14:val="none"/>
        </w:rPr>
        <w:t>For information about all improvement projects visit</w:t>
      </w:r>
      <w:r w:rsidRPr="00B20670">
        <w:rPr>
          <w:rFonts w:ascii="Glypha LT Std" w:eastAsia="Times New Roman" w:hAnsi="Glypha LT Std" w:cs="Calibri"/>
          <w:color w:val="000000"/>
          <w:kern w:val="0"/>
          <w:sz w:val="20"/>
          <w:szCs w:val="20"/>
          <w:bdr w:val="none" w:sz="0" w:space="0" w:color="auto" w:frame="1"/>
          <w:lang w:eastAsia="en-GB"/>
          <w14:ligatures w14:val="none"/>
        </w:rPr>
        <w:t> </w:t>
      </w:r>
      <w:hyperlink r:id="rId5" w:tgtFrame="_blank" w:history="1">
        <w:r w:rsidRPr="00B20670">
          <w:rPr>
            <w:rFonts w:ascii="Glypha LT Std" w:eastAsia="Times New Roman" w:hAnsi="Glypha LT Std" w:cs="Calibri"/>
            <w:i/>
            <w:iCs/>
            <w:color w:val="0000FF"/>
            <w:kern w:val="0"/>
            <w:sz w:val="20"/>
            <w:szCs w:val="20"/>
            <w:u w:val="single"/>
            <w:bdr w:val="none" w:sz="0" w:space="0" w:color="auto" w:frame="1"/>
            <w:lang w:eastAsia="en-GB"/>
            <w14:ligatures w14:val="none"/>
          </w:rPr>
          <w:t>GWR.com/upgrade</w:t>
        </w:r>
      </w:hyperlink>
    </w:p>
    <w:p w14:paraId="52993ACF"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Glypha LT Std Light" w:eastAsia="Times New Roman" w:hAnsi="Glypha LT Std Light" w:cs="Calibri"/>
          <w:color w:val="242424"/>
          <w:kern w:val="0"/>
          <w:sz w:val="20"/>
          <w:szCs w:val="20"/>
          <w:bdr w:val="none" w:sz="0" w:space="0" w:color="auto" w:frame="1"/>
          <w:lang w:eastAsia="en-GB"/>
          <w14:ligatures w14:val="none"/>
        </w:rPr>
        <w:t> </w:t>
      </w:r>
    </w:p>
    <w:p w14:paraId="320354A1" w14:textId="77777777" w:rsidR="00AC03FE" w:rsidRDefault="00B20670" w:rsidP="00B20670">
      <w:pPr>
        <w:shd w:val="clear" w:color="auto" w:fill="FFFFFF"/>
        <w:spacing w:after="0" w:line="240" w:lineRule="auto"/>
        <w:textAlignment w:val="baseline"/>
        <w:rPr>
          <w:rFonts w:ascii="Calibri" w:eastAsia="Times New Roman" w:hAnsi="Calibri" w:cs="Calibri"/>
          <w:color w:val="242424"/>
          <w:kern w:val="0"/>
          <w:bdr w:val="none" w:sz="0" w:space="0" w:color="auto" w:frame="1"/>
          <w:lang w:val="en-US" w:eastAsia="en-GB"/>
          <w14:ligatures w14:val="none"/>
        </w:rPr>
      </w:pPr>
      <w:r w:rsidRPr="00B20670">
        <w:rPr>
          <w:rFonts w:ascii="Calibri" w:eastAsia="Times New Roman" w:hAnsi="Calibri" w:cs="Calibri"/>
          <w:b/>
          <w:bCs/>
          <w:color w:val="242424"/>
          <w:kern w:val="0"/>
          <w:bdr w:val="none" w:sz="0" w:space="0" w:color="auto" w:frame="1"/>
          <w:lang w:val="en-US" w:eastAsia="en-GB"/>
          <w14:ligatures w14:val="none"/>
        </w:rPr>
        <w:t>From:</w:t>
      </w:r>
      <w:r w:rsidRPr="00B20670">
        <w:rPr>
          <w:rFonts w:ascii="Calibri" w:eastAsia="Times New Roman" w:hAnsi="Calibri" w:cs="Calibri"/>
          <w:color w:val="242424"/>
          <w:kern w:val="0"/>
          <w:bdr w:val="none" w:sz="0" w:space="0" w:color="auto" w:frame="1"/>
          <w:lang w:val="en-US" w:eastAsia="en-GB"/>
          <w14:ligatures w14:val="none"/>
        </w:rPr>
        <w:t> </w:t>
      </w:r>
      <w:r w:rsidR="00E34782" w:rsidRPr="00B20670">
        <w:rPr>
          <w:rFonts w:ascii="Calibri" w:eastAsia="Times New Roman" w:hAnsi="Calibri" w:cs="Calibri"/>
          <w:color w:val="242424"/>
          <w:kern w:val="0"/>
          <w:bdr w:val="none" w:sz="0" w:space="0" w:color="auto" w:frame="1"/>
          <w:lang w:val="en-US" w:eastAsia="en-GB"/>
          <w14:ligatures w14:val="none"/>
        </w:rPr>
        <w:t xml:space="preserve"> </w:t>
      </w:r>
      <w:r w:rsidRPr="00B20670">
        <w:rPr>
          <w:rFonts w:ascii="Calibri" w:eastAsia="Times New Roman" w:hAnsi="Calibri" w:cs="Calibri"/>
          <w:color w:val="242424"/>
          <w:kern w:val="0"/>
          <w:bdr w:val="none" w:sz="0" w:space="0" w:color="auto" w:frame="1"/>
          <w:lang w:val="en-US" w:eastAsia="en-GB"/>
          <w14:ligatures w14:val="none"/>
        </w:rPr>
        <w:t>networkrail.co.uk&gt;</w:t>
      </w:r>
      <w:r w:rsidRPr="00B20670">
        <w:rPr>
          <w:rFonts w:ascii="Calibri" w:eastAsia="Times New Roman" w:hAnsi="Calibri" w:cs="Calibri"/>
          <w:color w:val="242424"/>
          <w:kern w:val="0"/>
          <w:bdr w:val="none" w:sz="0" w:space="0" w:color="auto" w:frame="1"/>
          <w:lang w:val="en-US" w:eastAsia="en-GB"/>
          <w14:ligatures w14:val="none"/>
        </w:rPr>
        <w:br/>
      </w:r>
      <w:r w:rsidRPr="00B20670">
        <w:rPr>
          <w:rFonts w:ascii="Calibri" w:eastAsia="Times New Roman" w:hAnsi="Calibri" w:cs="Calibri"/>
          <w:b/>
          <w:bCs/>
          <w:color w:val="242424"/>
          <w:kern w:val="0"/>
          <w:bdr w:val="none" w:sz="0" w:space="0" w:color="auto" w:frame="1"/>
          <w:lang w:val="en-US" w:eastAsia="en-GB"/>
          <w14:ligatures w14:val="none"/>
        </w:rPr>
        <w:t>Sent:</w:t>
      </w:r>
      <w:r w:rsidRPr="00B20670">
        <w:rPr>
          <w:rFonts w:ascii="Calibri" w:eastAsia="Times New Roman" w:hAnsi="Calibri" w:cs="Calibri"/>
          <w:color w:val="242424"/>
          <w:kern w:val="0"/>
          <w:bdr w:val="none" w:sz="0" w:space="0" w:color="auto" w:frame="1"/>
          <w:lang w:val="en-US" w:eastAsia="en-GB"/>
          <w14:ligatures w14:val="none"/>
        </w:rPr>
        <w:t xml:space="preserve"> Tuesday, September 3, </w:t>
      </w:r>
      <w:proofErr w:type="gramStart"/>
      <w:r w:rsidRPr="00B20670">
        <w:rPr>
          <w:rFonts w:ascii="Calibri" w:eastAsia="Times New Roman" w:hAnsi="Calibri" w:cs="Calibri"/>
          <w:color w:val="242424"/>
          <w:kern w:val="0"/>
          <w:bdr w:val="none" w:sz="0" w:space="0" w:color="auto" w:frame="1"/>
          <w:lang w:val="en-US" w:eastAsia="en-GB"/>
          <w14:ligatures w14:val="none"/>
        </w:rPr>
        <w:t>2024</w:t>
      </w:r>
      <w:proofErr w:type="gramEnd"/>
      <w:r w:rsidRPr="00B20670">
        <w:rPr>
          <w:rFonts w:ascii="Calibri" w:eastAsia="Times New Roman" w:hAnsi="Calibri" w:cs="Calibri"/>
          <w:color w:val="242424"/>
          <w:kern w:val="0"/>
          <w:bdr w:val="none" w:sz="0" w:space="0" w:color="auto" w:frame="1"/>
          <w:lang w:val="en-US" w:eastAsia="en-GB"/>
          <w14:ligatures w14:val="none"/>
        </w:rPr>
        <w:t xml:space="preserve"> 4:35 PM</w:t>
      </w:r>
      <w:r w:rsidRPr="00B20670">
        <w:rPr>
          <w:rFonts w:ascii="Calibri" w:eastAsia="Times New Roman" w:hAnsi="Calibri" w:cs="Calibri"/>
          <w:color w:val="242424"/>
          <w:kern w:val="0"/>
          <w:bdr w:val="none" w:sz="0" w:space="0" w:color="auto" w:frame="1"/>
          <w:lang w:val="en-US" w:eastAsia="en-GB"/>
          <w14:ligatures w14:val="none"/>
        </w:rPr>
        <w:br/>
      </w:r>
      <w:r w:rsidRPr="00B20670">
        <w:rPr>
          <w:rFonts w:ascii="Calibri" w:eastAsia="Times New Roman" w:hAnsi="Calibri" w:cs="Calibri"/>
          <w:b/>
          <w:bCs/>
          <w:color w:val="242424"/>
          <w:kern w:val="0"/>
          <w:bdr w:val="none" w:sz="0" w:space="0" w:color="auto" w:frame="1"/>
          <w:lang w:val="en-US" w:eastAsia="en-GB"/>
          <w14:ligatures w14:val="none"/>
        </w:rPr>
        <w:t>To:</w:t>
      </w:r>
      <w:r w:rsidRPr="00B20670">
        <w:rPr>
          <w:rFonts w:ascii="Calibri" w:eastAsia="Times New Roman" w:hAnsi="Calibri" w:cs="Calibri"/>
          <w:color w:val="242424"/>
          <w:kern w:val="0"/>
          <w:bdr w:val="none" w:sz="0" w:space="0" w:color="auto" w:frame="1"/>
          <w:lang w:val="en-US" w:eastAsia="en-GB"/>
          <w14:ligatures w14:val="none"/>
        </w:rPr>
        <w:t> </w:t>
      </w:r>
      <w:r w:rsidR="00E34782" w:rsidRPr="00B20670">
        <w:rPr>
          <w:rFonts w:ascii="Calibri" w:eastAsia="Times New Roman" w:hAnsi="Calibri" w:cs="Calibri"/>
          <w:color w:val="242424"/>
          <w:kern w:val="0"/>
          <w:bdr w:val="none" w:sz="0" w:space="0" w:color="auto" w:frame="1"/>
          <w:lang w:val="en-US" w:eastAsia="en-GB"/>
          <w14:ligatures w14:val="none"/>
        </w:rPr>
        <w:t xml:space="preserve"> </w:t>
      </w:r>
      <w:r w:rsidRPr="00B20670">
        <w:rPr>
          <w:rFonts w:ascii="Calibri" w:eastAsia="Times New Roman" w:hAnsi="Calibri" w:cs="Calibri"/>
          <w:color w:val="242424"/>
          <w:kern w:val="0"/>
          <w:bdr w:val="none" w:sz="0" w:space="0" w:color="auto" w:frame="1"/>
          <w:lang w:val="en-US" w:eastAsia="en-GB"/>
          <w14:ligatures w14:val="none"/>
        </w:rPr>
        <w:t xml:space="preserve">gwr.com&gt;; </w:t>
      </w:r>
    </w:p>
    <w:p w14:paraId="5B71FEE6" w14:textId="014E403F"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b/>
          <w:bCs/>
          <w:color w:val="242424"/>
          <w:kern w:val="0"/>
          <w:bdr w:val="none" w:sz="0" w:space="0" w:color="auto" w:frame="1"/>
          <w:lang w:val="en-US" w:eastAsia="en-GB"/>
          <w14:ligatures w14:val="none"/>
        </w:rPr>
        <w:t>Subject:</w:t>
      </w:r>
      <w:r w:rsidRPr="00B20670">
        <w:rPr>
          <w:rFonts w:ascii="Calibri" w:eastAsia="Times New Roman" w:hAnsi="Calibri" w:cs="Calibri"/>
          <w:color w:val="242424"/>
          <w:kern w:val="0"/>
          <w:bdr w:val="none" w:sz="0" w:space="0" w:color="auto" w:frame="1"/>
          <w:lang w:val="en-US" w:eastAsia="en-GB"/>
          <w14:ligatures w14:val="none"/>
        </w:rPr>
        <w:t xml:space="preserve"> RE: </w:t>
      </w:r>
      <w:proofErr w:type="spellStart"/>
      <w:proofErr w:type="gramStart"/>
      <w:r w:rsidRPr="00B20670">
        <w:rPr>
          <w:rFonts w:ascii="Calibri" w:eastAsia="Times New Roman" w:hAnsi="Calibri" w:cs="Calibri"/>
          <w:color w:val="242424"/>
          <w:kern w:val="0"/>
          <w:bdr w:val="none" w:sz="0" w:space="0" w:color="auto" w:frame="1"/>
          <w:lang w:val="en-US" w:eastAsia="en-GB"/>
          <w14:ligatures w14:val="none"/>
        </w:rPr>
        <w:t>GWR:Network</w:t>
      </w:r>
      <w:proofErr w:type="spellEnd"/>
      <w:proofErr w:type="gramEnd"/>
      <w:r w:rsidRPr="00B20670">
        <w:rPr>
          <w:rFonts w:ascii="Calibri" w:eastAsia="Times New Roman" w:hAnsi="Calibri" w:cs="Calibri"/>
          <w:color w:val="242424"/>
          <w:kern w:val="0"/>
          <w:bdr w:val="none" w:sz="0" w:space="0" w:color="auto" w:frame="1"/>
          <w:lang w:val="en-US" w:eastAsia="en-GB"/>
          <w14:ligatures w14:val="none"/>
        </w:rPr>
        <w:t xml:space="preserve"> Rail Easter 2024 demand passenger data discussion</w:t>
      </w:r>
    </w:p>
    <w:p w14:paraId="4042F8B0" w14:textId="77777777" w:rsidR="00B20670" w:rsidRPr="00B20670" w:rsidRDefault="00B20670" w:rsidP="00B20670">
      <w:pPr>
        <w:shd w:val="clear" w:color="auto" w:fill="FFFFFF"/>
        <w:spacing w:after="0" w:line="240" w:lineRule="auto"/>
        <w:ind w:left="300" w:right="300"/>
        <w:jc w:val="center"/>
        <w:textAlignment w:val="baseline"/>
        <w:rPr>
          <w:rFonts w:ascii="Segoe UI" w:eastAsia="Times New Roman" w:hAnsi="Segoe UI" w:cs="Segoe UI"/>
          <w:color w:val="242424"/>
          <w:kern w:val="0"/>
          <w:sz w:val="23"/>
          <w:szCs w:val="23"/>
          <w:lang w:eastAsia="en-GB"/>
          <w14:ligatures w14:val="none"/>
        </w:rPr>
      </w:pPr>
      <w:r w:rsidRPr="00B20670">
        <w:rPr>
          <w:rFonts w:ascii="inherit" w:eastAsia="Times New Roman" w:hAnsi="inherit" w:cs="Segoe UI"/>
          <w:color w:val="000000"/>
          <w:kern w:val="0"/>
          <w:sz w:val="20"/>
          <w:szCs w:val="20"/>
          <w:bdr w:val="none" w:sz="0" w:space="0" w:color="auto" w:frame="1"/>
          <w:lang w:eastAsia="en-GB"/>
          <w14:ligatures w14:val="none"/>
        </w:rPr>
        <w:t>OFFICIAL</w:t>
      </w:r>
    </w:p>
    <w:p w14:paraId="644B5BAA"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color w:val="242424"/>
          <w:kern w:val="0"/>
          <w:bdr w:val="none" w:sz="0" w:space="0" w:color="auto" w:frame="1"/>
          <w:lang w:eastAsia="en-GB"/>
          <w14:ligatures w14:val="none"/>
        </w:rPr>
        <w:t> </w:t>
      </w:r>
    </w:p>
    <w:p w14:paraId="3A087FE5"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color w:val="242424"/>
          <w:kern w:val="0"/>
          <w:lang w:eastAsia="en-GB"/>
          <w14:ligatures w14:val="none"/>
        </w:rPr>
        <w:t>Hi everyone and thank you for your time earlier today.</w:t>
      </w:r>
    </w:p>
    <w:p w14:paraId="731F46AF"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color w:val="242424"/>
          <w:kern w:val="0"/>
          <w:lang w:eastAsia="en-GB"/>
          <w14:ligatures w14:val="none"/>
        </w:rPr>
        <w:t> </w:t>
      </w:r>
    </w:p>
    <w:p w14:paraId="11E7A741"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color w:val="242424"/>
          <w:kern w:val="0"/>
          <w:lang w:eastAsia="en-GB"/>
          <w14:ligatures w14:val="none"/>
        </w:rPr>
        <w:t xml:space="preserve">If I could just ask as discussed in the session if you could confirm whether GWR would be happy for a high-level summary of their hourly demand data to be combined with and shared with other operators’ similar data to allow all operators to have an overview of the combined picture regarding demand in and out of Paddington over the Easter bank </w:t>
      </w:r>
      <w:proofErr w:type="gramStart"/>
      <w:r w:rsidRPr="00B20670">
        <w:rPr>
          <w:rFonts w:ascii="Calibri" w:eastAsia="Times New Roman" w:hAnsi="Calibri" w:cs="Calibri"/>
          <w:color w:val="242424"/>
          <w:kern w:val="0"/>
          <w:lang w:eastAsia="en-GB"/>
          <w14:ligatures w14:val="none"/>
        </w:rPr>
        <w:t>holiday</w:t>
      </w:r>
      <w:proofErr w:type="gramEnd"/>
      <w:r w:rsidRPr="00B20670">
        <w:rPr>
          <w:rFonts w:ascii="Calibri" w:eastAsia="Times New Roman" w:hAnsi="Calibri" w:cs="Calibri"/>
          <w:color w:val="242424"/>
          <w:kern w:val="0"/>
          <w:lang w:eastAsia="en-GB"/>
          <w14:ligatures w14:val="none"/>
        </w:rPr>
        <w:t xml:space="preserve"> please?</w:t>
      </w:r>
    </w:p>
    <w:p w14:paraId="7F082FDE"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color w:val="242424"/>
          <w:kern w:val="0"/>
          <w:lang w:eastAsia="en-GB"/>
          <w14:ligatures w14:val="none"/>
        </w:rPr>
        <w:t> </w:t>
      </w:r>
    </w:p>
    <w:p w14:paraId="78214DE2"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color w:val="242424"/>
          <w:kern w:val="0"/>
          <w:lang w:eastAsia="en-GB"/>
          <w14:ligatures w14:val="none"/>
        </w:rPr>
        <w:t>This would be handled in a similar way to the data for Winter 2023/4.</w:t>
      </w:r>
    </w:p>
    <w:p w14:paraId="30B5C938" w14:textId="77777777" w:rsidR="00B20670" w:rsidRPr="00B20670" w:rsidRDefault="00B20670" w:rsidP="00B20670">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color w:val="242424"/>
          <w:kern w:val="0"/>
          <w:lang w:eastAsia="en-GB"/>
          <w14:ligatures w14:val="none"/>
        </w:rPr>
        <w:t> </w:t>
      </w:r>
    </w:p>
    <w:p w14:paraId="7974E3E4" w14:textId="26D51E00" w:rsidR="00B20670" w:rsidRPr="00B20670" w:rsidRDefault="00B20670" w:rsidP="00E34782">
      <w:pPr>
        <w:shd w:val="clear" w:color="auto" w:fill="FFFFFF"/>
        <w:spacing w:after="0" w:line="240" w:lineRule="auto"/>
        <w:textAlignment w:val="baseline"/>
        <w:rPr>
          <w:rFonts w:ascii="Calibri" w:eastAsia="Times New Roman" w:hAnsi="Calibri" w:cs="Calibri"/>
          <w:color w:val="242424"/>
          <w:kern w:val="0"/>
          <w:lang w:eastAsia="en-GB"/>
          <w14:ligatures w14:val="none"/>
        </w:rPr>
      </w:pPr>
      <w:r w:rsidRPr="00B20670">
        <w:rPr>
          <w:rFonts w:ascii="Calibri" w:eastAsia="Times New Roman" w:hAnsi="Calibri" w:cs="Calibri"/>
          <w:color w:val="242424"/>
          <w:kern w:val="0"/>
          <w:lang w:eastAsia="en-GB"/>
          <w14:ligatures w14:val="none"/>
        </w:rPr>
        <w:t>Many thanks</w:t>
      </w:r>
    </w:p>
    <w:p w14:paraId="14197619" w14:textId="77777777" w:rsidR="00E96FB1" w:rsidRDefault="00E96FB1"/>
    <w:sectPr w:rsidR="00E96F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lypha LT Std Light">
    <w:altName w:val="Cambria"/>
    <w:panose1 w:val="00000000000000000000"/>
    <w:charset w:val="00"/>
    <w:family w:val="roman"/>
    <w:notTrueType/>
    <w:pitch w:val="variable"/>
    <w:sig w:usb0="800000AF" w:usb1="4000204A" w:usb2="00000000" w:usb3="00000000" w:csb0="00000001" w:csb1="00000000"/>
  </w:font>
  <w:font w:name="Glypha LT Std">
    <w:altName w:val="Cambria"/>
    <w:panose1 w:val="00000000000000000000"/>
    <w:charset w:val="00"/>
    <w:family w:val="roman"/>
    <w:notTrueType/>
    <w:pitch w:val="variable"/>
    <w:sig w:usb0="800000AF" w:usb1="4000204A" w:usb2="00000000" w:usb3="00000000" w:csb0="00000001"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670"/>
    <w:rsid w:val="001609C1"/>
    <w:rsid w:val="00260A87"/>
    <w:rsid w:val="00310C4B"/>
    <w:rsid w:val="003F7799"/>
    <w:rsid w:val="00402587"/>
    <w:rsid w:val="00884CE4"/>
    <w:rsid w:val="00AC03FE"/>
    <w:rsid w:val="00B20670"/>
    <w:rsid w:val="00E34782"/>
    <w:rsid w:val="00E96FB1"/>
    <w:rsid w:val="00F44D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859DD3"/>
  <w15:chartTrackingRefBased/>
  <w15:docId w15:val="{740A4D13-9378-4E9D-BA5D-8666808C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06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06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06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06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06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06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06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06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06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6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06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06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06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06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06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06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06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0670"/>
    <w:rPr>
      <w:rFonts w:eastAsiaTheme="majorEastAsia" w:cstheme="majorBidi"/>
      <w:color w:val="272727" w:themeColor="text1" w:themeTint="D8"/>
    </w:rPr>
  </w:style>
  <w:style w:type="paragraph" w:styleId="Title">
    <w:name w:val="Title"/>
    <w:basedOn w:val="Normal"/>
    <w:next w:val="Normal"/>
    <w:link w:val="TitleChar"/>
    <w:uiPriority w:val="10"/>
    <w:qFormat/>
    <w:rsid w:val="00B206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06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06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06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0670"/>
    <w:pPr>
      <w:spacing w:before="160"/>
      <w:jc w:val="center"/>
    </w:pPr>
    <w:rPr>
      <w:i/>
      <w:iCs/>
      <w:color w:val="404040" w:themeColor="text1" w:themeTint="BF"/>
    </w:rPr>
  </w:style>
  <w:style w:type="character" w:customStyle="1" w:styleId="QuoteChar">
    <w:name w:val="Quote Char"/>
    <w:basedOn w:val="DefaultParagraphFont"/>
    <w:link w:val="Quote"/>
    <w:uiPriority w:val="29"/>
    <w:rsid w:val="00B20670"/>
    <w:rPr>
      <w:i/>
      <w:iCs/>
      <w:color w:val="404040" w:themeColor="text1" w:themeTint="BF"/>
    </w:rPr>
  </w:style>
  <w:style w:type="paragraph" w:styleId="ListParagraph">
    <w:name w:val="List Paragraph"/>
    <w:basedOn w:val="Normal"/>
    <w:uiPriority w:val="34"/>
    <w:qFormat/>
    <w:rsid w:val="00B20670"/>
    <w:pPr>
      <w:ind w:left="720"/>
      <w:contextualSpacing/>
    </w:pPr>
  </w:style>
  <w:style w:type="character" w:styleId="IntenseEmphasis">
    <w:name w:val="Intense Emphasis"/>
    <w:basedOn w:val="DefaultParagraphFont"/>
    <w:uiPriority w:val="21"/>
    <w:qFormat/>
    <w:rsid w:val="00B20670"/>
    <w:rPr>
      <w:i/>
      <w:iCs/>
      <w:color w:val="0F4761" w:themeColor="accent1" w:themeShade="BF"/>
    </w:rPr>
  </w:style>
  <w:style w:type="paragraph" w:styleId="IntenseQuote">
    <w:name w:val="Intense Quote"/>
    <w:basedOn w:val="Normal"/>
    <w:next w:val="Normal"/>
    <w:link w:val="IntenseQuoteChar"/>
    <w:uiPriority w:val="30"/>
    <w:qFormat/>
    <w:rsid w:val="00B206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0670"/>
    <w:rPr>
      <w:i/>
      <w:iCs/>
      <w:color w:val="0F4761" w:themeColor="accent1" w:themeShade="BF"/>
    </w:rPr>
  </w:style>
  <w:style w:type="character" w:styleId="IntenseReference">
    <w:name w:val="Intense Reference"/>
    <w:basedOn w:val="DefaultParagraphFont"/>
    <w:uiPriority w:val="32"/>
    <w:qFormat/>
    <w:rsid w:val="00B206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610034">
      <w:bodyDiv w:val="1"/>
      <w:marLeft w:val="0"/>
      <w:marRight w:val="0"/>
      <w:marTop w:val="0"/>
      <w:marBottom w:val="0"/>
      <w:divBdr>
        <w:top w:val="none" w:sz="0" w:space="0" w:color="auto"/>
        <w:left w:val="none" w:sz="0" w:space="0" w:color="auto"/>
        <w:bottom w:val="none" w:sz="0" w:space="0" w:color="auto"/>
        <w:right w:val="none" w:sz="0" w:space="0" w:color="auto"/>
      </w:divBdr>
      <w:divsChild>
        <w:div w:id="571501677">
          <w:marLeft w:val="0"/>
          <w:marRight w:val="0"/>
          <w:marTop w:val="0"/>
          <w:marBottom w:val="0"/>
          <w:divBdr>
            <w:top w:val="none" w:sz="0" w:space="0" w:color="auto"/>
            <w:left w:val="none" w:sz="0" w:space="0" w:color="auto"/>
            <w:bottom w:val="none" w:sz="0" w:space="0" w:color="auto"/>
            <w:right w:val="none" w:sz="0" w:space="0" w:color="auto"/>
          </w:divBdr>
          <w:divsChild>
            <w:div w:id="1655599887">
              <w:marLeft w:val="0"/>
              <w:marRight w:val="0"/>
              <w:marTop w:val="0"/>
              <w:marBottom w:val="0"/>
              <w:divBdr>
                <w:top w:val="none" w:sz="0" w:space="0" w:color="auto"/>
                <w:left w:val="none" w:sz="0" w:space="0" w:color="auto"/>
                <w:bottom w:val="none" w:sz="0" w:space="0" w:color="auto"/>
                <w:right w:val="none" w:sz="0" w:space="0" w:color="auto"/>
              </w:divBdr>
            </w:div>
          </w:divsChild>
        </w:div>
        <w:div w:id="1194537798">
          <w:marLeft w:val="0"/>
          <w:marRight w:val="0"/>
          <w:marTop w:val="0"/>
          <w:marBottom w:val="0"/>
          <w:divBdr>
            <w:top w:val="none" w:sz="0" w:space="0" w:color="auto"/>
            <w:left w:val="none" w:sz="0" w:space="0" w:color="auto"/>
            <w:bottom w:val="none" w:sz="0" w:space="0" w:color="auto"/>
            <w:right w:val="none" w:sz="0" w:space="0" w:color="auto"/>
          </w:divBdr>
          <w:divsChild>
            <w:div w:id="69154885">
              <w:marLeft w:val="0"/>
              <w:marRight w:val="0"/>
              <w:marTop w:val="0"/>
              <w:marBottom w:val="0"/>
              <w:divBdr>
                <w:top w:val="none" w:sz="0" w:space="0" w:color="auto"/>
                <w:left w:val="none" w:sz="0" w:space="0" w:color="auto"/>
                <w:bottom w:val="none" w:sz="0" w:space="0" w:color="auto"/>
                <w:right w:val="none" w:sz="0" w:space="0" w:color="auto"/>
              </w:divBdr>
              <w:divsChild>
                <w:div w:id="929041979">
                  <w:marLeft w:val="0"/>
                  <w:marRight w:val="0"/>
                  <w:marTop w:val="0"/>
                  <w:marBottom w:val="0"/>
                  <w:divBdr>
                    <w:top w:val="none" w:sz="0" w:space="0" w:color="auto"/>
                    <w:left w:val="none" w:sz="0" w:space="0" w:color="auto"/>
                    <w:bottom w:val="none" w:sz="0" w:space="0" w:color="auto"/>
                    <w:right w:val="none" w:sz="0" w:space="0" w:color="auto"/>
                  </w:divBdr>
                </w:div>
                <w:div w:id="1633512751">
                  <w:marLeft w:val="0"/>
                  <w:marRight w:val="0"/>
                  <w:marTop w:val="0"/>
                  <w:marBottom w:val="0"/>
                  <w:divBdr>
                    <w:top w:val="none" w:sz="0" w:space="0" w:color="auto"/>
                    <w:left w:val="none" w:sz="0" w:space="0" w:color="auto"/>
                    <w:bottom w:val="none" w:sz="0" w:space="0" w:color="auto"/>
                    <w:right w:val="none" w:sz="0" w:space="0" w:color="auto"/>
                  </w:divBdr>
                  <w:divsChild>
                    <w:div w:id="1772895495">
                      <w:marLeft w:val="0"/>
                      <w:marRight w:val="0"/>
                      <w:marTop w:val="0"/>
                      <w:marBottom w:val="0"/>
                      <w:divBdr>
                        <w:top w:val="single" w:sz="8" w:space="3" w:color="E1E1E1"/>
                        <w:left w:val="none" w:sz="0" w:space="0" w:color="auto"/>
                        <w:bottom w:val="none" w:sz="0" w:space="0" w:color="auto"/>
                        <w:right w:val="none" w:sz="0" w:space="0" w:color="auto"/>
                      </w:divBdr>
                    </w:div>
                  </w:divsChild>
                </w:div>
                <w:div w:id="1941332564">
                  <w:marLeft w:val="0"/>
                  <w:marRight w:val="0"/>
                  <w:marTop w:val="0"/>
                  <w:marBottom w:val="0"/>
                  <w:divBdr>
                    <w:top w:val="none" w:sz="0" w:space="0" w:color="auto"/>
                    <w:left w:val="none" w:sz="0" w:space="0" w:color="auto"/>
                    <w:bottom w:val="none" w:sz="0" w:space="0" w:color="auto"/>
                    <w:right w:val="none" w:sz="0" w:space="0" w:color="auto"/>
                  </w:divBdr>
                </w:div>
                <w:div w:id="12110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tect-eu.mimecast.com/s/7rhIC83BziwyW2xSnEbxx?domain=gwr.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394</Words>
  <Characters>2249</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Holder</dc:creator>
  <cp:keywords/>
  <dc:description/>
  <cp:lastModifiedBy>Robert Holder</cp:lastModifiedBy>
  <cp:revision>4</cp:revision>
  <dcterms:created xsi:type="dcterms:W3CDTF">2024-10-21T15:34:00Z</dcterms:created>
  <dcterms:modified xsi:type="dcterms:W3CDTF">2024-10-22T14:52:00Z</dcterms:modified>
</cp:coreProperties>
</file>