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0"/>
          <w:sz w:val="28"/>
          <w:szCs w:val="28"/>
          <w:vertAlign w:val="baseline"/>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0"/>
          <w:sz w:val="28"/>
          <w:szCs w:val="28"/>
          <w:vertAlign w:val="baseline"/>
        </w:rPr>
      </w:pP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b w:val="0"/>
          <w:sz w:val="28"/>
          <w:szCs w:val="28"/>
          <w:vertAlign w:val="baseline"/>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0"/>
          <w:sz w:val="28"/>
          <w:szCs w:val="28"/>
          <w:vertAlign w:val="baseline"/>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Timetabling Panel Submission</w:t>
      </w: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By</w:t>
      </w: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Northern Rail Ltd</w:t>
      </w: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0"/>
          <w:sz w:val="28"/>
          <w:szCs w:val="28"/>
          <w:vertAlign w:val="baseline"/>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TTP Reference 337 (Preliminary ROTR Version 2)</w:t>
      </w:r>
      <w:r w:rsidDel="00000000" w:rsidR="00000000" w:rsidRPr="00000000">
        <w:rPr>
          <w:rtl w:val="0"/>
        </w:rPr>
      </w:r>
    </w:p>
    <w:p w:rsidR="00000000" w:rsidDel="00000000" w:rsidP="00000000" w:rsidRDefault="00000000" w:rsidRPr="00000000" w14:paraId="0000000A">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and</w:t>
      </w:r>
      <w:r w:rsidDel="00000000" w:rsidR="00000000" w:rsidRPr="00000000">
        <w:rPr>
          <w:rtl w:val="0"/>
        </w:rPr>
      </w:r>
    </w:p>
    <w:p w:rsidR="00000000" w:rsidDel="00000000" w:rsidP="00000000" w:rsidRDefault="00000000" w:rsidRPr="00000000" w14:paraId="0000000B">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TTP Reference 359 (Subsidiary ROTR* Version 4)</w:t>
      </w: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and</w:t>
      </w:r>
      <w:r w:rsidDel="00000000" w:rsidR="00000000" w:rsidRPr="00000000">
        <w:rPr>
          <w:rtl w:val="0"/>
        </w:rPr>
      </w:r>
    </w:p>
    <w:p w:rsidR="00000000" w:rsidDel="00000000" w:rsidP="00000000" w:rsidRDefault="00000000" w:rsidRPr="00000000" w14:paraId="0000000D">
      <w:pPr>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TTP Reference 382 (CPPP Weeks 13-15)</w:t>
      </w: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12">
      <w:pPr>
        <w:numPr>
          <w:ilvl w:val="0"/>
          <w:numId w:val="5"/>
        </w:numPr>
        <w:ind w:left="720" w:right="-1327" w:hanging="720"/>
        <w:rPr>
          <w:rFonts w:ascii="Century Gothic" w:cs="Century Gothic" w:eastAsia="Century Gothic" w:hAnsi="Century Gothic"/>
          <w:b w:val="0"/>
          <w:sz w:val="22"/>
          <w:szCs w:val="22"/>
          <w:vertAlign w:val="baseline"/>
        </w:rPr>
      </w:pPr>
      <w:r w:rsidDel="00000000" w:rsidR="00000000" w:rsidRPr="00000000">
        <w:br w:type="page"/>
      </w:r>
      <w:r w:rsidDel="00000000" w:rsidR="00000000" w:rsidRPr="00000000">
        <w:rPr>
          <w:rFonts w:ascii="Century Gothic" w:cs="Century Gothic" w:eastAsia="Century Gothic" w:hAnsi="Century Gothic"/>
          <w:b w:val="1"/>
          <w:sz w:val="22"/>
          <w:szCs w:val="22"/>
          <w:vertAlign w:val="baseline"/>
          <w:rtl w:val="0"/>
        </w:rPr>
        <w:t xml:space="preserve">DETAILS OF PARTIES</w:t>
      </w: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          The names and addresses of the parties to the reference are as follows:-</w:t>
      </w:r>
    </w:p>
    <w:p w:rsidR="00000000" w:rsidDel="00000000" w:rsidP="00000000" w:rsidRDefault="00000000" w:rsidRPr="00000000" w14:paraId="00000015">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16">
      <w:pPr>
        <w:tabs>
          <w:tab w:val="left" w:leader="none" w:pos="1080"/>
        </w:tabs>
        <w:ind w:left="1080" w:hanging="108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        a)     Northern Rail Limited whose Registered Office is at Serco House, 16 Bartley Wood Business Park, Bartley Way, Hook, Hampshire RG27 9UY ("Northern") ("the Respondent");</w:t>
      </w:r>
    </w:p>
    <w:p w:rsidR="00000000" w:rsidDel="00000000" w:rsidP="00000000" w:rsidRDefault="00000000" w:rsidRPr="00000000" w14:paraId="00000017">
      <w:pPr>
        <w:tabs>
          <w:tab w:val="left" w:leader="none" w:pos="1080"/>
        </w:tabs>
        <w:ind w:left="1080" w:hanging="108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18">
      <w:pPr>
        <w:ind w:left="1080" w:hanging="54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b)    Network Rail Infrastructure Limited (Company number 2904597) whose Registered Office is at [‘Kings Place’, 90 York Way, London N1 9AG ("Network Rail” - "the Respondent").</w:t>
      </w:r>
    </w:p>
    <w:p w:rsidR="00000000" w:rsidDel="00000000" w:rsidP="00000000" w:rsidRDefault="00000000" w:rsidRPr="00000000" w14:paraId="00000019">
      <w:pPr>
        <w:ind w:left="1080" w:hanging="54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1A">
      <w:pPr>
        <w:ind w:left="1080" w:hanging="54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c)    West Coast Trains Ltd. (Company number 3007940) whose Registered Office is at The school house, 50 brook green, London W6 7RR (“WCTL” - "the Claimant").</w:t>
      </w:r>
    </w:p>
    <w:p w:rsidR="00000000" w:rsidDel="00000000" w:rsidP="00000000" w:rsidRDefault="00000000" w:rsidRPr="00000000" w14:paraId="0000001B">
      <w:pPr>
        <w:ind w:left="1080" w:hanging="54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1C">
      <w:pPr>
        <w:ind w:firstLine="54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 d)    Northern contact: Helen Bold, Track Access Support </w:t>
      </w:r>
    </w:p>
    <w:p w:rsidR="00000000" w:rsidDel="00000000" w:rsidP="00000000" w:rsidRDefault="00000000" w:rsidRPr="00000000" w14:paraId="0000001D">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ab/>
        <w:tab/>
        <w:t xml:space="preserve">Tel: 01618221085 </w:t>
      </w:r>
    </w:p>
    <w:p w:rsidR="00000000" w:rsidDel="00000000" w:rsidP="00000000" w:rsidRDefault="00000000" w:rsidRPr="00000000" w14:paraId="0000001E">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ab/>
        <w:tab/>
        <w:t xml:space="preserve">Email: </w:t>
      </w:r>
      <w:r w:rsidDel="00000000" w:rsidR="00000000" w:rsidRPr="00000000">
        <w:rPr>
          <w:rFonts w:ascii="Century Gothic" w:cs="Century Gothic" w:eastAsia="Century Gothic" w:hAnsi="Century Gothic"/>
          <w:sz w:val="22"/>
          <w:szCs w:val="22"/>
          <w:rtl w:val="0"/>
        </w:rPr>
        <w:t xml:space="preserve">[redacted]</w:t>
      </w: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20">
      <w:pPr>
        <w:ind w:left="1080" w:hanging="54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e)      Network Rail contact details are Joe Warr, Lead Access Planner LNW, Engineering Access Planning, 500 Station House, Elder Gate, Milton Keynes Central MK9 1BB</w:t>
      </w:r>
    </w:p>
    <w:p w:rsidR="00000000" w:rsidDel="00000000" w:rsidP="00000000" w:rsidRDefault="00000000" w:rsidRPr="00000000" w14:paraId="00000021">
      <w:pPr>
        <w:ind w:left="1080" w:hanging="54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22">
      <w:pPr>
        <w:ind w:left="1080" w:hanging="54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f)      WCTL contact details are Robert Hodgkinson, Commercial operations Manager, North Wing Offices, Euston Station, London, NW1 2HS</w:t>
      </w:r>
    </w:p>
    <w:p w:rsidR="00000000" w:rsidDel="00000000" w:rsidP="00000000" w:rsidRDefault="00000000" w:rsidRPr="00000000" w14:paraId="00000023">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24">
      <w:pPr>
        <w:numPr>
          <w:ilvl w:val="0"/>
          <w:numId w:val="5"/>
        </w:numPr>
        <w:ind w:left="720" w:hanging="720"/>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THE DEFENDANT’S RIGHT TO CONTEST THIS REFERENCE</w:t>
      </w:r>
      <w:r w:rsidDel="00000000" w:rsidR="00000000" w:rsidRPr="00000000">
        <w:rPr>
          <w:rtl w:val="0"/>
        </w:rPr>
      </w:r>
    </w:p>
    <w:p w:rsidR="00000000" w:rsidDel="00000000" w:rsidP="00000000" w:rsidRDefault="00000000" w:rsidRPr="00000000" w14:paraId="00000025">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26">
      <w:pPr>
        <w:ind w:left="360"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This matter is referred to a Timetabling Panel] ("the Panel") for determination in accordance with Condition D2.2.8 and D5.1 of the Network Code.</w:t>
      </w:r>
    </w:p>
    <w:p w:rsidR="00000000" w:rsidDel="00000000" w:rsidP="00000000" w:rsidRDefault="00000000" w:rsidRPr="00000000" w14:paraId="00000027">
      <w:pPr>
        <w:ind w:left="720" w:firstLine="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29">
      <w:pPr>
        <w:numPr>
          <w:ilvl w:val="0"/>
          <w:numId w:val="5"/>
        </w:numPr>
        <w:ind w:left="720" w:hanging="720"/>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CONTENTS OF REFERENCE</w:t>
      </w:r>
      <w:r w:rsidDel="00000000" w:rsidR="00000000" w:rsidRPr="00000000">
        <w:rPr>
          <w:rtl w:val="0"/>
        </w:rPr>
      </w:r>
    </w:p>
    <w:p w:rsidR="00000000" w:rsidDel="00000000" w:rsidP="00000000" w:rsidRDefault="00000000" w:rsidRPr="00000000" w14:paraId="0000002A">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2B">
      <w:pPr>
        <w:ind w:firstLine="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This Response to the Claimant’s Sole Reference includes:-</w:t>
      </w:r>
    </w:p>
    <w:p w:rsidR="00000000" w:rsidDel="00000000" w:rsidP="00000000" w:rsidRDefault="00000000" w:rsidRPr="00000000" w14:paraId="0000002C">
      <w:pPr>
        <w:ind w:firstLine="72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a) The subject matter of the dispute is as set out in Section 4 </w:t>
      </w:r>
    </w:p>
    <w:p w:rsidR="00000000" w:rsidDel="00000000" w:rsidP="00000000" w:rsidRDefault="00000000" w:rsidRPr="00000000" w14:paraId="0000002E">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2F">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b) A summary of those issues in dispute in Section 5</w:t>
      </w:r>
    </w:p>
    <w:p w:rsidR="00000000" w:rsidDel="00000000" w:rsidP="00000000" w:rsidRDefault="00000000" w:rsidRPr="00000000" w14:paraId="00000030">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31">
      <w:pPr>
        <w:ind w:left="36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c) A detailed explanation of the Defendant’s arguments in support of its position on those issues where it disagrees with the Claimant’s Reference as set out in Section 6.1 </w:t>
      </w:r>
    </w:p>
    <w:p w:rsidR="00000000" w:rsidDel="00000000" w:rsidP="00000000" w:rsidRDefault="00000000" w:rsidRPr="00000000" w14:paraId="00000032">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33">
      <w:pPr>
        <w:ind w:left="36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d)  Any further related issues not raised by the Claimant, but which the Defendant considers fall to be determined as part of the dispute as set out in Section 6.2 </w:t>
      </w:r>
    </w:p>
    <w:p w:rsidR="00000000" w:rsidDel="00000000" w:rsidP="00000000" w:rsidRDefault="00000000" w:rsidRPr="00000000" w14:paraId="00000034">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35">
      <w:pPr>
        <w:ind w:left="36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e) The decisions of principle sought from the Panel in respect of      </w:t>
      </w:r>
    </w:p>
    <w:p w:rsidR="00000000" w:rsidDel="00000000" w:rsidP="00000000" w:rsidRDefault="00000000" w:rsidRPr="00000000" w14:paraId="00000036">
      <w:pPr>
        <w:ind w:left="36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     legal entitlement and remedies in Section 7</w:t>
      </w:r>
    </w:p>
    <w:p w:rsidR="00000000" w:rsidDel="00000000" w:rsidP="00000000" w:rsidRDefault="00000000" w:rsidRPr="00000000" w14:paraId="00000037">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38">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f) Appendices and other supporting material shown in summary in Section 8</w:t>
      </w:r>
    </w:p>
    <w:p w:rsidR="00000000" w:rsidDel="00000000" w:rsidP="00000000" w:rsidRDefault="00000000" w:rsidRPr="00000000" w14:paraId="00000039">
      <w:pPr>
        <w:numPr>
          <w:ilvl w:val="0"/>
          <w:numId w:val="5"/>
        </w:numPr>
        <w:ind w:left="720" w:hanging="720"/>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SUBJECT MATTER OF DISPUTE </w:t>
      </w: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3B">
      <w:pPr>
        <w:ind w:left="426" w:hanging="426"/>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4.1  This submission is raised as a result of the timetable dispute brought by West Coast Trains Limited, (WCTL) against Network Rail Infrastructure Limited, (Network Rail), as referenced in the joint submission Reference, dated 12th January 2011. </w:t>
      </w:r>
    </w:p>
    <w:p w:rsidR="00000000" w:rsidDel="00000000" w:rsidP="00000000" w:rsidRDefault="00000000" w:rsidRPr="00000000" w14:paraId="0000003C">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3D">
      <w:pPr>
        <w:ind w:left="426" w:hanging="426"/>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4.2  The issues relative to this dispute are three LNW Route Rules of the Route [ROTR] as issued on 5th February 2010 (TTP337), issued on 9th July 2010 (TTP359) and further subsequent changes under Network Code D2.1.10 and ROTP Part 3.5 have also occurred during 13th December 2010 (see under TTP382). </w:t>
      </w:r>
    </w:p>
    <w:p w:rsidR="00000000" w:rsidDel="00000000" w:rsidP="00000000" w:rsidRDefault="00000000" w:rsidRPr="00000000" w14:paraId="0000003E">
      <w:pPr>
        <w:ind w:left="426" w:hanging="426"/>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3F">
      <w:pPr>
        <w:ind w:left="426" w:hanging="426"/>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4.3  The dispute arises as a consequence of a request by WCTL change in the timing of the ROUs to commence at 21.00 on the relevant Saturday and finish at around 1300 on each of the relevant Sundays on weeks 13 to 15, (25th June to 15th July) and relate to route between Wilmslow / Cheadle Hulme and Slade Lane Jn via Stockport.</w:t>
      </w:r>
    </w:p>
    <w:p w:rsidR="00000000" w:rsidDel="00000000" w:rsidP="00000000" w:rsidRDefault="00000000" w:rsidRPr="00000000" w14:paraId="00000040">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1">
      <w:pPr>
        <w:ind w:left="426" w:hanging="426"/>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4.4  Copies of relevant extracts of the documents referred to in this paragraph are included in the joint submission by West Coast Trains Limited (WCTL) and Network Rail Infrastructure Limited, (Network Rail), dated 12th January 2011. </w:t>
      </w:r>
    </w:p>
    <w:p w:rsidR="00000000" w:rsidDel="00000000" w:rsidP="00000000" w:rsidRDefault="00000000" w:rsidRPr="00000000" w14:paraId="00000042">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  </w:t>
      </w:r>
    </w:p>
    <w:p w:rsidR="00000000" w:rsidDel="00000000" w:rsidP="00000000" w:rsidRDefault="00000000" w:rsidRPr="00000000" w14:paraId="00000043">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4">
      <w:pPr>
        <w:numPr>
          <w:ilvl w:val="0"/>
          <w:numId w:val="5"/>
        </w:numPr>
        <w:ind w:left="720" w:hanging="720"/>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SUMMARY OF DISPUTE</w:t>
      </w:r>
      <w:r w:rsidDel="00000000" w:rsidR="00000000" w:rsidRPr="00000000">
        <w:rPr>
          <w:rtl w:val="0"/>
        </w:rPr>
      </w:r>
    </w:p>
    <w:p w:rsidR="00000000" w:rsidDel="00000000" w:rsidP="00000000" w:rsidRDefault="00000000" w:rsidRPr="00000000" w14:paraId="00000045">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46">
      <w:pPr>
        <w:ind w:left="426" w:hanging="426"/>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5.1   The Manchester Piccadilly to Stockport corridor is a key artery in the Northern Rail service provision south on Manchester with a significant number of services operating to / from Manchester Piccadilly via Stockport. Annex A details Northern Rail’s contractual rights on this route and is include for completeness but also to assist the panel in understanding the complexity of the service provision and the stopping pattern which needs to be replicated by bus services. In summary Northern rail has rights to operate 226 services on a Saturday and 99 services on a Sunday.</w:t>
      </w:r>
    </w:p>
    <w:p w:rsidR="00000000" w:rsidDel="00000000" w:rsidP="00000000" w:rsidRDefault="00000000" w:rsidRPr="00000000" w14:paraId="00000047">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8">
      <w:pPr>
        <w:ind w:left="426" w:hanging="426"/>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5.2  The nature of a ROU is that each train operating company on the restricted route is prevented from fulfilling its obligations under its Service Level Commitments, (SLC). Annex B includes the relevant extracts from Northern Rail Ltd’s SLC under its Franchise Agreement. This highlights the difference in the commitments in terms of Saturday services compared with the Sunday provision.</w:t>
      </w:r>
    </w:p>
    <w:p w:rsidR="00000000" w:rsidDel="00000000" w:rsidP="00000000" w:rsidRDefault="00000000" w:rsidRPr="00000000" w14:paraId="00000049">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A">
      <w:pPr>
        <w:ind w:left="426" w:hanging="426"/>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5.3   Northern Rail’ s position in this dispute results from extensive experience in managing blocks during the West Coast Main Line upgrade and the understanding gained as a result, in optimising the train /bus service provision. A key issue, in restrictions in the Manchester area, has been the management of  the bus operations at Manchester Piccadilly. </w:t>
      </w:r>
    </w:p>
    <w:p w:rsidR="00000000" w:rsidDel="00000000" w:rsidP="00000000" w:rsidRDefault="00000000" w:rsidRPr="00000000" w14:paraId="0000004B">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C">
      <w:pPr>
        <w:numPr>
          <w:ilvl w:val="1"/>
          <w:numId w:val="1"/>
        </w:numPr>
        <w:ind w:left="720" w:hanging="72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WCTL has provided a copy of Network Rail’s Seven Day Railway strategy and Network Availability Implementation Plan as supporting information for its claim. Northern Rail believes that these documents have no contractual basis and therefore are not relevant to this hearing.</w:t>
      </w:r>
    </w:p>
    <w:p w:rsidR="00000000" w:rsidDel="00000000" w:rsidP="00000000" w:rsidRDefault="00000000" w:rsidRPr="00000000" w14:paraId="0000004D">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E">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4F">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50">
      <w:pPr>
        <w:numPr>
          <w:ilvl w:val="0"/>
          <w:numId w:val="5"/>
        </w:numPr>
        <w:ind w:left="426" w:hanging="426"/>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EXPLANATION FROM THE DEFENDANT’S PERSPECTIVE OF EACH ISSUE IN DISPUTE </w:t>
      </w:r>
      <w:r w:rsidDel="00000000" w:rsidR="00000000" w:rsidRPr="00000000">
        <w:rPr>
          <w:rtl w:val="0"/>
        </w:rPr>
      </w:r>
    </w:p>
    <w:p w:rsidR="00000000" w:rsidDel="00000000" w:rsidP="00000000" w:rsidRDefault="00000000" w:rsidRPr="00000000" w14:paraId="00000051">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52">
      <w:pPr>
        <w:ind w:left="426"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The underlying premise of the WCTL claim, (as reflected in paragraph 4.5 of the joint submission), is the weighting and application of the Decision Criteria (Network Code D4.6). Northern Rail addresses the specific issues raised in relation to the application of the decision criteria in this section.</w:t>
      </w:r>
    </w:p>
    <w:p w:rsidR="00000000" w:rsidDel="00000000" w:rsidP="00000000" w:rsidRDefault="00000000" w:rsidRPr="00000000" w14:paraId="00000053">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6.1  Issues where the Defendant qualifies or refutes the Claimant’s Case</w:t>
      </w:r>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56">
      <w:pPr>
        <w:numPr>
          <w:ilvl w:val="2"/>
          <w:numId w:val="5"/>
        </w:numPr>
        <w:ind w:left="1080" w:hanging="1080"/>
        <w:rPr>
          <w:rFonts w:ascii="Century Gothic" w:cs="Century Gothic" w:eastAsia="Century Gothic" w:hAnsi="Century Gothic"/>
          <w:sz w:val="22"/>
          <w:szCs w:val="22"/>
          <w:u w:val="single"/>
          <w:vertAlign w:val="baseline"/>
        </w:rPr>
      </w:pPr>
      <w:r w:rsidDel="00000000" w:rsidR="00000000" w:rsidRPr="00000000">
        <w:rPr>
          <w:rFonts w:ascii="Century Gothic" w:cs="Century Gothic" w:eastAsia="Century Gothic" w:hAnsi="Century Gothic"/>
          <w:sz w:val="22"/>
          <w:szCs w:val="22"/>
          <w:u w:val="single"/>
          <w:vertAlign w:val="baseline"/>
          <w:rtl w:val="0"/>
        </w:rPr>
        <w:t xml:space="preserve">Joint Submission – Paragraph 6.1.8</w:t>
      </w:r>
    </w:p>
    <w:p w:rsidR="00000000" w:rsidDel="00000000" w:rsidP="00000000" w:rsidRDefault="00000000" w:rsidRPr="00000000" w14:paraId="00000057">
      <w:pPr>
        <w:ind w:left="360" w:firstLine="0"/>
        <w:rPr>
          <w:rFonts w:ascii="Century Gothic" w:cs="Century Gothic" w:eastAsia="Century Gothic" w:hAnsi="Century Gothic"/>
          <w:sz w:val="22"/>
          <w:szCs w:val="22"/>
          <w:u w:val="single"/>
          <w:vertAlign w:val="baseline"/>
        </w:rPr>
      </w:pPr>
      <w:r w:rsidDel="00000000" w:rsidR="00000000" w:rsidRPr="00000000">
        <w:rPr>
          <w:rtl w:val="0"/>
        </w:rPr>
      </w:r>
    </w:p>
    <w:p w:rsidR="00000000" w:rsidDel="00000000" w:rsidP="00000000" w:rsidRDefault="00000000" w:rsidRPr="00000000" w14:paraId="00000058">
      <w:pPr>
        <w:numPr>
          <w:ilvl w:val="0"/>
          <w:numId w:val="2"/>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WCTL has questioned the impact of its request on local services to/from Manchester.   This statement is based on the assumption that rail replacement services, (buses), will only be required between Stockport and Manchester. This assumption is incorrect. Northern Rail’s service provision for restrictions on use at Stockport, would likely to be as follows:-</w:t>
      </w:r>
    </w:p>
    <w:p w:rsidR="00000000" w:rsidDel="00000000" w:rsidP="00000000" w:rsidRDefault="00000000" w:rsidRPr="00000000" w14:paraId="00000059">
      <w:pPr>
        <w:rPr>
          <w:rFonts w:ascii="Century Gothic" w:cs="Century Gothic" w:eastAsia="Century Gothic" w:hAnsi="Century Gothic"/>
          <w:sz w:val="22"/>
          <w:szCs w:val="22"/>
          <w:vertAlign w:val="baseline"/>
        </w:rPr>
      </w:pPr>
      <w:r w:rsidDel="00000000" w:rsidR="00000000" w:rsidRPr="00000000">
        <w:rPr>
          <w:rtl w:val="0"/>
        </w:rPr>
      </w:r>
    </w:p>
    <w:tbl>
      <w:tblPr>
        <w:tblStyle w:val="Table1"/>
        <w:tblW w:w="7529.000000000001"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4"/>
        <w:gridCol w:w="1256"/>
        <w:gridCol w:w="1361"/>
        <w:gridCol w:w="972"/>
        <w:gridCol w:w="1166"/>
        <w:tblGridChange w:id="0">
          <w:tblGrid>
            <w:gridCol w:w="2774"/>
            <w:gridCol w:w="1256"/>
            <w:gridCol w:w="1361"/>
            <w:gridCol w:w="972"/>
            <w:gridCol w:w="1166"/>
          </w:tblGrid>
        </w:tblGridChange>
      </w:tblGrid>
      <w:tr>
        <w:trPr>
          <w:cantSplit w:val="0"/>
          <w:trHeight w:val="402" w:hRule="atLeast"/>
          <w:tblHeader w:val="0"/>
        </w:trPr>
        <w:tc>
          <w:tcPr>
            <w:vAlign w:val="top"/>
          </w:tcPr>
          <w:p w:rsidR="00000000" w:rsidDel="00000000" w:rsidP="00000000" w:rsidRDefault="00000000" w:rsidRPr="00000000" w14:paraId="0000005A">
            <w:pPr>
              <w:jc w:val="center"/>
              <w:rPr>
                <w:rFonts w:ascii="Century Gothic" w:cs="Century Gothic" w:eastAsia="Century Gothic" w:hAnsi="Century Gothic"/>
                <w:b w:val="0"/>
                <w:sz w:val="16"/>
                <w:szCs w:val="16"/>
                <w:vertAlign w:val="baseline"/>
              </w:rPr>
            </w:pPr>
            <w:r w:rsidDel="00000000" w:rsidR="00000000" w:rsidRPr="00000000">
              <w:rPr>
                <w:rtl w:val="0"/>
              </w:rPr>
            </w:r>
          </w:p>
          <w:p w:rsidR="00000000" w:rsidDel="00000000" w:rsidP="00000000" w:rsidRDefault="00000000" w:rsidRPr="00000000" w14:paraId="0000005B">
            <w:pPr>
              <w:jc w:val="center"/>
              <w:rPr>
                <w:rFonts w:ascii="Century Gothic" w:cs="Century Gothic" w:eastAsia="Century Gothic" w:hAnsi="Century Gothic"/>
                <w:b w:val="0"/>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Route</w:t>
            </w:r>
            <w:r w:rsidDel="00000000" w:rsidR="00000000" w:rsidRPr="00000000">
              <w:rPr>
                <w:rtl w:val="0"/>
              </w:rPr>
            </w:r>
          </w:p>
        </w:tc>
        <w:tc>
          <w:tcPr>
            <w:vAlign w:val="top"/>
          </w:tcPr>
          <w:p w:rsidR="00000000" w:rsidDel="00000000" w:rsidP="00000000" w:rsidRDefault="00000000" w:rsidRPr="00000000" w14:paraId="0000005C">
            <w:pPr>
              <w:jc w:val="center"/>
              <w:rPr>
                <w:rFonts w:ascii="Century Gothic" w:cs="Century Gothic" w:eastAsia="Century Gothic" w:hAnsi="Century Gothic"/>
                <w:b w:val="0"/>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Train</w:t>
            </w:r>
            <w:r w:rsidDel="00000000" w:rsidR="00000000" w:rsidRPr="00000000">
              <w:rPr>
                <w:rtl w:val="0"/>
              </w:rPr>
            </w:r>
          </w:p>
          <w:p w:rsidR="00000000" w:rsidDel="00000000" w:rsidP="00000000" w:rsidRDefault="00000000" w:rsidRPr="00000000" w14:paraId="0000005D">
            <w:pPr>
              <w:jc w:val="center"/>
              <w:rPr>
                <w:rFonts w:ascii="Century Gothic" w:cs="Century Gothic" w:eastAsia="Century Gothic" w:hAnsi="Century Gothic"/>
                <w:b w:val="0"/>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Service</w:t>
            </w:r>
            <w:r w:rsidDel="00000000" w:rsidR="00000000" w:rsidRPr="00000000">
              <w:rPr>
                <w:rtl w:val="0"/>
              </w:rPr>
            </w:r>
          </w:p>
        </w:tc>
        <w:tc>
          <w:tcPr>
            <w:gridSpan w:val="3"/>
            <w:vAlign w:val="top"/>
          </w:tcPr>
          <w:p w:rsidR="00000000" w:rsidDel="00000000" w:rsidP="00000000" w:rsidRDefault="00000000" w:rsidRPr="00000000" w14:paraId="0000005E">
            <w:pPr>
              <w:jc w:val="center"/>
              <w:rPr>
                <w:rFonts w:ascii="Century Gothic" w:cs="Century Gothic" w:eastAsia="Century Gothic" w:hAnsi="Century Gothic"/>
                <w:b w:val="0"/>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Bus</w:t>
            </w:r>
            <w:r w:rsidDel="00000000" w:rsidR="00000000" w:rsidRPr="00000000">
              <w:rPr>
                <w:rtl w:val="0"/>
              </w:rPr>
            </w:r>
          </w:p>
          <w:p w:rsidR="00000000" w:rsidDel="00000000" w:rsidP="00000000" w:rsidRDefault="00000000" w:rsidRPr="00000000" w14:paraId="0000005F">
            <w:pPr>
              <w:jc w:val="center"/>
              <w:rPr>
                <w:rFonts w:ascii="Century Gothic" w:cs="Century Gothic" w:eastAsia="Century Gothic" w:hAnsi="Century Gothic"/>
                <w:b w:val="0"/>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Service</w:t>
            </w:r>
            <w:r w:rsidDel="00000000" w:rsidR="00000000" w:rsidRPr="00000000">
              <w:rPr>
                <w:rtl w:val="0"/>
              </w:rPr>
            </w:r>
          </w:p>
        </w:tc>
      </w:tr>
      <w:tr>
        <w:trPr>
          <w:cantSplit w:val="0"/>
          <w:trHeight w:val="595" w:hRule="atLeast"/>
          <w:tblHeader w:val="0"/>
        </w:trPr>
        <w:tc>
          <w:tcPr>
            <w:vAlign w:val="top"/>
          </w:tcPr>
          <w:p w:rsidR="00000000" w:rsidDel="00000000" w:rsidP="00000000" w:rsidRDefault="00000000" w:rsidRPr="00000000" w14:paraId="00000062">
            <w:pPr>
              <w:rPr>
                <w:rFonts w:ascii="Century Gothic" w:cs="Century Gothic" w:eastAsia="Century Gothic" w:hAnsi="Century Gothic"/>
                <w:sz w:val="16"/>
                <w:szCs w:val="16"/>
                <w:vertAlign w:val="baseline"/>
              </w:rPr>
            </w:pPr>
            <w:r w:rsidDel="00000000" w:rsidR="00000000" w:rsidRPr="00000000">
              <w:rPr>
                <w:rtl w:val="0"/>
              </w:rPr>
            </w:r>
          </w:p>
        </w:tc>
        <w:tc>
          <w:tcPr>
            <w:vAlign w:val="top"/>
          </w:tcPr>
          <w:p w:rsidR="00000000" w:rsidDel="00000000" w:rsidP="00000000" w:rsidRDefault="00000000" w:rsidRPr="00000000" w14:paraId="00000063">
            <w:pPr>
              <w:rPr>
                <w:rFonts w:ascii="Century Gothic" w:cs="Century Gothic" w:eastAsia="Century Gothic" w:hAnsi="Century Gothic"/>
                <w:sz w:val="16"/>
                <w:szCs w:val="16"/>
                <w:vertAlign w:val="baseline"/>
              </w:rPr>
            </w:pPr>
            <w:r w:rsidDel="00000000" w:rsidR="00000000" w:rsidRPr="00000000">
              <w:rPr>
                <w:rtl w:val="0"/>
              </w:rPr>
            </w:r>
          </w:p>
        </w:tc>
        <w:tc>
          <w:tcPr>
            <w:vAlign w:val="top"/>
          </w:tcPr>
          <w:p w:rsidR="00000000" w:rsidDel="00000000" w:rsidP="00000000" w:rsidRDefault="00000000" w:rsidRPr="00000000" w14:paraId="00000064">
            <w:pPr>
              <w:rPr>
                <w:rFonts w:ascii="Century Gothic" w:cs="Century Gothic" w:eastAsia="Century Gothic" w:hAnsi="Century Gothic"/>
                <w:sz w:val="16"/>
                <w:szCs w:val="16"/>
                <w:vertAlign w:val="baseline"/>
              </w:rPr>
            </w:pPr>
            <w:r w:rsidDel="00000000" w:rsidR="00000000" w:rsidRPr="00000000">
              <w:rPr>
                <w:rtl w:val="0"/>
              </w:rPr>
            </w:r>
          </w:p>
        </w:tc>
        <w:tc>
          <w:tcPr>
            <w:vAlign w:val="top"/>
          </w:tcPr>
          <w:p w:rsidR="00000000" w:rsidDel="00000000" w:rsidP="00000000" w:rsidRDefault="00000000" w:rsidRPr="00000000" w14:paraId="00000065">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Max</w:t>
            </w:r>
          </w:p>
          <w:p w:rsidR="00000000" w:rsidDel="00000000" w:rsidP="00000000" w:rsidRDefault="00000000" w:rsidRPr="00000000" w14:paraId="00000066">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Mileage</w:t>
            </w:r>
          </w:p>
          <w:p w:rsidR="00000000" w:rsidDel="00000000" w:rsidP="00000000" w:rsidRDefault="00000000" w:rsidRPr="00000000" w14:paraId="00000067">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Bus</w:t>
            </w:r>
          </w:p>
        </w:tc>
        <w:tc>
          <w:tcPr>
            <w:vAlign w:val="top"/>
          </w:tcPr>
          <w:p w:rsidR="00000000" w:rsidDel="00000000" w:rsidP="00000000" w:rsidRDefault="00000000" w:rsidRPr="00000000" w14:paraId="00000068">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Journey Time</w:t>
            </w:r>
          </w:p>
        </w:tc>
      </w:tr>
      <w:tr>
        <w:trPr>
          <w:cantSplit w:val="0"/>
          <w:trHeight w:val="193" w:hRule="atLeast"/>
          <w:tblHeader w:val="0"/>
        </w:trPr>
        <w:tc>
          <w:tcPr>
            <w:vAlign w:val="top"/>
          </w:tcPr>
          <w:p w:rsidR="00000000" w:rsidDel="00000000" w:rsidP="00000000" w:rsidRDefault="00000000" w:rsidRPr="00000000" w14:paraId="00000069">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Manchester- Macclesfield</w:t>
            </w:r>
          </w:p>
        </w:tc>
        <w:tc>
          <w:tcPr>
            <w:vAlign w:val="top"/>
          </w:tcPr>
          <w:p w:rsidR="00000000" w:rsidDel="00000000" w:rsidP="00000000" w:rsidRDefault="00000000" w:rsidRPr="00000000" w14:paraId="0000006A">
            <w:pPr>
              <w:rPr>
                <w:rFonts w:ascii="Century Gothic" w:cs="Century Gothic" w:eastAsia="Century Gothic" w:hAnsi="Century Gothic"/>
                <w:sz w:val="16"/>
                <w:szCs w:val="16"/>
                <w:vertAlign w:val="baseline"/>
              </w:rPr>
            </w:pPr>
            <w:r w:rsidDel="00000000" w:rsidR="00000000" w:rsidRPr="00000000">
              <w:rPr>
                <w:rtl w:val="0"/>
              </w:rPr>
            </w:r>
          </w:p>
        </w:tc>
        <w:tc>
          <w:tcPr>
            <w:vAlign w:val="top"/>
          </w:tcPr>
          <w:p w:rsidR="00000000" w:rsidDel="00000000" w:rsidP="00000000" w:rsidRDefault="00000000" w:rsidRPr="00000000" w14:paraId="0000006B">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Throughout</w:t>
            </w:r>
          </w:p>
        </w:tc>
        <w:tc>
          <w:tcPr>
            <w:vAlign w:val="top"/>
          </w:tcPr>
          <w:p w:rsidR="00000000" w:rsidDel="00000000" w:rsidP="00000000" w:rsidRDefault="00000000" w:rsidRPr="00000000" w14:paraId="0000006C">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21 m</w:t>
            </w:r>
          </w:p>
        </w:tc>
        <w:tc>
          <w:tcPr>
            <w:vAlign w:val="top"/>
          </w:tcPr>
          <w:p w:rsidR="00000000" w:rsidDel="00000000" w:rsidP="00000000" w:rsidRDefault="00000000" w:rsidRPr="00000000" w14:paraId="0000006D">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1 hour</w:t>
            </w:r>
          </w:p>
        </w:tc>
      </w:tr>
      <w:tr>
        <w:trPr>
          <w:cantSplit w:val="0"/>
          <w:trHeight w:val="193" w:hRule="atLeast"/>
          <w:tblHeader w:val="0"/>
        </w:trPr>
        <w:tc>
          <w:tcPr>
            <w:vAlign w:val="top"/>
          </w:tcPr>
          <w:p w:rsidR="00000000" w:rsidDel="00000000" w:rsidP="00000000" w:rsidRDefault="00000000" w:rsidRPr="00000000" w14:paraId="0000006E">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Manchester - Stoke</w:t>
            </w:r>
          </w:p>
        </w:tc>
        <w:tc>
          <w:tcPr>
            <w:vAlign w:val="top"/>
          </w:tcPr>
          <w:p w:rsidR="00000000" w:rsidDel="00000000" w:rsidP="00000000" w:rsidRDefault="00000000" w:rsidRPr="00000000" w14:paraId="0000006F">
            <w:pPr>
              <w:rPr>
                <w:rFonts w:ascii="Century Gothic" w:cs="Century Gothic" w:eastAsia="Century Gothic" w:hAnsi="Century Gothic"/>
                <w:sz w:val="16"/>
                <w:szCs w:val="16"/>
                <w:vertAlign w:val="baseline"/>
              </w:rPr>
            </w:pPr>
            <w:r w:rsidDel="00000000" w:rsidR="00000000" w:rsidRPr="00000000">
              <w:rPr>
                <w:rtl w:val="0"/>
              </w:rPr>
            </w:r>
          </w:p>
        </w:tc>
        <w:tc>
          <w:tcPr>
            <w:vAlign w:val="top"/>
          </w:tcPr>
          <w:p w:rsidR="00000000" w:rsidDel="00000000" w:rsidP="00000000" w:rsidRDefault="00000000" w:rsidRPr="00000000" w14:paraId="00000070">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Throughout</w:t>
            </w:r>
          </w:p>
        </w:tc>
        <w:tc>
          <w:tcPr>
            <w:vAlign w:val="top"/>
          </w:tcPr>
          <w:p w:rsidR="00000000" w:rsidDel="00000000" w:rsidP="00000000" w:rsidRDefault="00000000" w:rsidRPr="00000000" w14:paraId="00000071">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44 m</w:t>
            </w:r>
          </w:p>
        </w:tc>
        <w:tc>
          <w:tcPr>
            <w:vAlign w:val="top"/>
          </w:tcPr>
          <w:p w:rsidR="00000000" w:rsidDel="00000000" w:rsidP="00000000" w:rsidRDefault="00000000" w:rsidRPr="00000000" w14:paraId="00000072">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2.5 hours</w:t>
            </w:r>
          </w:p>
        </w:tc>
      </w:tr>
      <w:tr>
        <w:trPr>
          <w:cantSplit w:val="0"/>
          <w:trHeight w:val="193" w:hRule="atLeast"/>
          <w:tblHeader w:val="0"/>
        </w:trPr>
        <w:tc>
          <w:tcPr>
            <w:vAlign w:val="top"/>
          </w:tcPr>
          <w:p w:rsidR="00000000" w:rsidDel="00000000" w:rsidP="00000000" w:rsidRDefault="00000000" w:rsidRPr="00000000" w14:paraId="00000073">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Manchester – Alderley Edge</w:t>
            </w:r>
          </w:p>
        </w:tc>
        <w:tc>
          <w:tcPr>
            <w:vAlign w:val="top"/>
          </w:tcPr>
          <w:p w:rsidR="00000000" w:rsidDel="00000000" w:rsidP="00000000" w:rsidRDefault="00000000" w:rsidRPr="00000000" w14:paraId="00000074">
            <w:pPr>
              <w:rPr>
                <w:rFonts w:ascii="Century Gothic" w:cs="Century Gothic" w:eastAsia="Century Gothic" w:hAnsi="Century Gothic"/>
                <w:sz w:val="16"/>
                <w:szCs w:val="16"/>
                <w:vertAlign w:val="baseline"/>
              </w:rPr>
            </w:pPr>
            <w:r w:rsidDel="00000000" w:rsidR="00000000" w:rsidRPr="00000000">
              <w:rPr>
                <w:rtl w:val="0"/>
              </w:rPr>
            </w:r>
          </w:p>
        </w:tc>
        <w:tc>
          <w:tcPr>
            <w:vAlign w:val="top"/>
          </w:tcPr>
          <w:p w:rsidR="00000000" w:rsidDel="00000000" w:rsidP="00000000" w:rsidRDefault="00000000" w:rsidRPr="00000000" w14:paraId="00000075">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Throughout</w:t>
            </w:r>
          </w:p>
        </w:tc>
        <w:tc>
          <w:tcPr>
            <w:vAlign w:val="top"/>
          </w:tcPr>
          <w:p w:rsidR="00000000" w:rsidDel="00000000" w:rsidP="00000000" w:rsidRDefault="00000000" w:rsidRPr="00000000" w14:paraId="00000076">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15m</w:t>
            </w:r>
          </w:p>
        </w:tc>
        <w:tc>
          <w:tcPr>
            <w:vAlign w:val="top"/>
          </w:tcPr>
          <w:p w:rsidR="00000000" w:rsidDel="00000000" w:rsidP="00000000" w:rsidRDefault="00000000" w:rsidRPr="00000000" w14:paraId="00000077">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1 hour</w:t>
            </w:r>
          </w:p>
        </w:tc>
      </w:tr>
      <w:tr>
        <w:trPr>
          <w:cantSplit w:val="0"/>
          <w:trHeight w:val="1175" w:hRule="atLeast"/>
          <w:tblHeader w:val="0"/>
        </w:trPr>
        <w:tc>
          <w:tcPr>
            <w:vAlign w:val="top"/>
          </w:tcPr>
          <w:p w:rsidR="00000000" w:rsidDel="00000000" w:rsidP="00000000" w:rsidRDefault="00000000" w:rsidRPr="00000000" w14:paraId="00000078">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Manchester - Crewe </w:t>
            </w:r>
          </w:p>
        </w:tc>
        <w:tc>
          <w:tcPr>
            <w:vAlign w:val="top"/>
          </w:tcPr>
          <w:p w:rsidR="00000000" w:rsidDel="00000000" w:rsidP="00000000" w:rsidRDefault="00000000" w:rsidRPr="00000000" w14:paraId="00000079">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Manchester - Crewe</w:t>
            </w:r>
          </w:p>
        </w:tc>
        <w:tc>
          <w:tcPr>
            <w:vAlign w:val="top"/>
          </w:tcPr>
          <w:p w:rsidR="00000000" w:rsidDel="00000000" w:rsidP="00000000" w:rsidRDefault="00000000" w:rsidRPr="00000000" w14:paraId="0000007A">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Intermediate stations between Manchester and Wilmslow.</w:t>
            </w:r>
          </w:p>
        </w:tc>
        <w:tc>
          <w:tcPr>
            <w:vAlign w:val="top"/>
          </w:tcPr>
          <w:p w:rsidR="00000000" w:rsidDel="00000000" w:rsidP="00000000" w:rsidRDefault="00000000" w:rsidRPr="00000000" w14:paraId="0000007B">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9 miles</w:t>
            </w:r>
          </w:p>
        </w:tc>
        <w:tc>
          <w:tcPr>
            <w:vAlign w:val="top"/>
          </w:tcPr>
          <w:p w:rsidR="00000000" w:rsidDel="00000000" w:rsidP="00000000" w:rsidRDefault="00000000" w:rsidRPr="00000000" w14:paraId="0000007C">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1 hour</w:t>
            </w:r>
          </w:p>
        </w:tc>
      </w:tr>
      <w:tr>
        <w:trPr>
          <w:cantSplit w:val="0"/>
          <w:trHeight w:val="595" w:hRule="atLeast"/>
          <w:tblHeader w:val="0"/>
        </w:trPr>
        <w:tc>
          <w:tcPr>
            <w:vAlign w:val="top"/>
          </w:tcPr>
          <w:p w:rsidR="00000000" w:rsidDel="00000000" w:rsidP="00000000" w:rsidRDefault="00000000" w:rsidRPr="00000000" w14:paraId="0000007D">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Manchester - Buxton</w:t>
            </w:r>
          </w:p>
        </w:tc>
        <w:tc>
          <w:tcPr>
            <w:vAlign w:val="top"/>
          </w:tcPr>
          <w:p w:rsidR="00000000" w:rsidDel="00000000" w:rsidP="00000000" w:rsidRDefault="00000000" w:rsidRPr="00000000" w14:paraId="0000007E">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Hazel Grove –</w:t>
            </w:r>
          </w:p>
          <w:p w:rsidR="00000000" w:rsidDel="00000000" w:rsidP="00000000" w:rsidRDefault="00000000" w:rsidRPr="00000000" w14:paraId="0000007F">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Buxton</w:t>
            </w:r>
          </w:p>
        </w:tc>
        <w:tc>
          <w:tcPr>
            <w:vAlign w:val="top"/>
          </w:tcPr>
          <w:p w:rsidR="00000000" w:rsidDel="00000000" w:rsidP="00000000" w:rsidRDefault="00000000" w:rsidRPr="00000000" w14:paraId="00000080">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Manchester – Hazel Grove</w:t>
            </w:r>
          </w:p>
        </w:tc>
        <w:tc>
          <w:tcPr>
            <w:vAlign w:val="top"/>
          </w:tcPr>
          <w:p w:rsidR="00000000" w:rsidDel="00000000" w:rsidP="00000000" w:rsidRDefault="00000000" w:rsidRPr="00000000" w14:paraId="00000081">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14 miles</w:t>
            </w:r>
          </w:p>
        </w:tc>
        <w:tc>
          <w:tcPr>
            <w:vAlign w:val="top"/>
          </w:tcPr>
          <w:p w:rsidR="00000000" w:rsidDel="00000000" w:rsidP="00000000" w:rsidRDefault="00000000" w:rsidRPr="00000000" w14:paraId="00000082">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1 hour</w:t>
            </w:r>
          </w:p>
        </w:tc>
      </w:tr>
      <w:tr>
        <w:trPr>
          <w:cantSplit w:val="0"/>
          <w:trHeight w:val="209" w:hRule="atLeast"/>
          <w:tblHeader w:val="0"/>
        </w:trPr>
        <w:tc>
          <w:tcPr>
            <w:vAlign w:val="top"/>
          </w:tcPr>
          <w:p w:rsidR="00000000" w:rsidDel="00000000" w:rsidP="00000000" w:rsidRDefault="00000000" w:rsidRPr="00000000" w14:paraId="00000083">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Chester - Manchester</w:t>
            </w:r>
          </w:p>
        </w:tc>
        <w:tc>
          <w:tcPr>
            <w:vAlign w:val="top"/>
          </w:tcPr>
          <w:p w:rsidR="00000000" w:rsidDel="00000000" w:rsidP="00000000" w:rsidRDefault="00000000" w:rsidRPr="00000000" w14:paraId="00000084">
            <w:pPr>
              <w:rPr>
                <w:rFonts w:ascii="Century Gothic" w:cs="Century Gothic" w:eastAsia="Century Gothic" w:hAnsi="Century Gothic"/>
                <w:sz w:val="16"/>
                <w:szCs w:val="16"/>
                <w:vertAlign w:val="baseline"/>
              </w:rPr>
            </w:pPr>
            <w:r w:rsidDel="00000000" w:rsidR="00000000" w:rsidRPr="00000000">
              <w:rPr>
                <w:rtl w:val="0"/>
              </w:rPr>
            </w:r>
          </w:p>
        </w:tc>
        <w:tc>
          <w:tcPr>
            <w:vAlign w:val="top"/>
          </w:tcPr>
          <w:p w:rsidR="00000000" w:rsidDel="00000000" w:rsidP="00000000" w:rsidRDefault="00000000" w:rsidRPr="00000000" w14:paraId="00000085">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Throughout</w:t>
            </w:r>
          </w:p>
        </w:tc>
        <w:tc>
          <w:tcPr>
            <w:vAlign w:val="top"/>
          </w:tcPr>
          <w:p w:rsidR="00000000" w:rsidDel="00000000" w:rsidP="00000000" w:rsidRDefault="00000000" w:rsidRPr="00000000" w14:paraId="00000086">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45 miles</w:t>
            </w:r>
          </w:p>
        </w:tc>
        <w:tc>
          <w:tcPr>
            <w:vAlign w:val="top"/>
          </w:tcPr>
          <w:p w:rsidR="00000000" w:rsidDel="00000000" w:rsidP="00000000" w:rsidRDefault="00000000" w:rsidRPr="00000000" w14:paraId="00000087">
            <w:pPr>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2.5 hours</w:t>
            </w:r>
          </w:p>
        </w:tc>
      </w:tr>
    </w:tbl>
    <w:p w:rsidR="00000000" w:rsidDel="00000000" w:rsidP="00000000" w:rsidRDefault="00000000" w:rsidRPr="00000000" w14:paraId="00000088">
      <w:pPr>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089">
      <w:pPr>
        <w:ind w:left="709"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Please note that the table above is based on the assumption that suitable paths will be available on the Styal line. If this is not the case, a bus service would be required for the entire Manchester – Crewe route. </w:t>
      </w:r>
    </w:p>
    <w:p w:rsidR="00000000" w:rsidDel="00000000" w:rsidP="00000000" w:rsidRDefault="00000000" w:rsidRPr="00000000" w14:paraId="0000008A">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8B">
      <w:pPr>
        <w:numPr>
          <w:ilvl w:val="0"/>
          <w:numId w:val="2"/>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A tram service is available form Altrincham as stated, which will provide an alternative service for Manchester-Altrincham, but will not benefit passengers travelling to stations between Manchester and Altrincham and on to Chester. Although not relevant to this dispute, it should be noted that there is no tram service available to New Mills Central.</w:t>
      </w:r>
    </w:p>
    <w:p w:rsidR="00000000" w:rsidDel="00000000" w:rsidP="00000000" w:rsidRDefault="00000000" w:rsidRPr="00000000" w14:paraId="0000008C">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8D">
      <w:pPr>
        <w:numPr>
          <w:ilvl w:val="0"/>
          <w:numId w:val="2"/>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WCTL also refer to the consideration of civil disorder during the decision process. As stated above Northern Rail will need to use buses for considerable distances (up to 45 miles) with journey times of between 20 minutes and 2.5 hours. There is the additional issue in that there is no standing provision on buses. All these factors have a potential impact on law and order. WCTL has provided no evidence to support its statement that civil disorder tends to occur after 23.30. Northern Rail’s last Saturday train service leaves Manchester Piccadilly at 23.37. In Northern Rail’s own experience, civil disorder is not limited to the period after 23.30. Northern Rail’s assertion is supported by the statement provided by the British Transport Police, (Annex C).</w:t>
      </w:r>
    </w:p>
    <w:p w:rsidR="00000000" w:rsidDel="00000000" w:rsidP="00000000" w:rsidRDefault="00000000" w:rsidRPr="00000000" w14:paraId="0000008E">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8F">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90">
      <w:pPr>
        <w:numPr>
          <w:ilvl w:val="1"/>
          <w:numId w:val="5"/>
        </w:numPr>
        <w:ind w:left="426" w:hanging="426"/>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ISSUES NOT ADDRESSED BY THE CLAIMANT THAT THE DEFENDANT CONSIDERS SHOULD BE TAKEN INTO ACCOUNT AS MATERIAL TO THE DETERMINATION</w:t>
      </w:r>
      <w:r w:rsidDel="00000000" w:rsidR="00000000" w:rsidRPr="00000000">
        <w:rPr>
          <w:rtl w:val="0"/>
        </w:rPr>
      </w:r>
    </w:p>
    <w:p w:rsidR="00000000" w:rsidDel="00000000" w:rsidP="00000000" w:rsidRDefault="00000000" w:rsidRPr="00000000" w14:paraId="00000091">
      <w:pPr>
        <w:ind w:left="360" w:firstLine="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sz w:val="22"/>
          <w:szCs w:val="22"/>
          <w:u w:val="single"/>
          <w:vertAlign w:val="baseline"/>
        </w:rPr>
      </w:pPr>
      <w:r w:rsidDel="00000000" w:rsidR="00000000" w:rsidRPr="00000000">
        <w:rPr>
          <w:rFonts w:ascii="Century Gothic" w:cs="Century Gothic" w:eastAsia="Century Gothic" w:hAnsi="Century Gothic"/>
          <w:sz w:val="22"/>
          <w:szCs w:val="22"/>
          <w:vertAlign w:val="baseline"/>
          <w:rtl w:val="0"/>
        </w:rPr>
        <w:t xml:space="preserve">6.2.1</w:t>
      </w:r>
      <w:r w:rsidDel="00000000" w:rsidR="00000000" w:rsidRPr="00000000">
        <w:rPr>
          <w:rFonts w:ascii="Century Gothic" w:cs="Century Gothic" w:eastAsia="Century Gothic" w:hAnsi="Century Gothic"/>
          <w:sz w:val="22"/>
          <w:szCs w:val="22"/>
          <w:u w:val="single"/>
          <w:vertAlign w:val="baseline"/>
          <w:rtl w:val="0"/>
        </w:rPr>
        <w:t xml:space="preserve">  Joint Submission – Paragraph 6.1.9</w:t>
      </w:r>
    </w:p>
    <w:p w:rsidR="00000000" w:rsidDel="00000000" w:rsidP="00000000" w:rsidRDefault="00000000" w:rsidRPr="00000000" w14:paraId="00000093">
      <w:pPr>
        <w:rPr>
          <w:rFonts w:ascii="Century Gothic" w:cs="Century Gothic" w:eastAsia="Century Gothic" w:hAnsi="Century Gothic"/>
          <w:sz w:val="22"/>
          <w:szCs w:val="22"/>
          <w:u w:val="single"/>
          <w:vertAlign w:val="baseline"/>
        </w:rPr>
      </w:pPr>
      <w:r w:rsidDel="00000000" w:rsidR="00000000" w:rsidRPr="00000000">
        <w:rPr>
          <w:rtl w:val="0"/>
        </w:rPr>
      </w:r>
    </w:p>
    <w:p w:rsidR="00000000" w:rsidDel="00000000" w:rsidP="00000000" w:rsidRDefault="00000000" w:rsidRPr="00000000" w14:paraId="00000094">
      <w:pPr>
        <w:ind w:left="567"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Northern Rail confirms that the statement made by Network Rail in paragraph 6.1.15a of the joint submission that 26 Northern Rail services will be affected by the re-timing of the ROU to 21.00 on Saturdays. The implication to passengers in terms of bus services are shown in paragraph 6.1.1 of this submission.</w:t>
      </w:r>
    </w:p>
    <w:p w:rsidR="00000000" w:rsidDel="00000000" w:rsidP="00000000" w:rsidRDefault="00000000" w:rsidRPr="00000000" w14:paraId="00000095">
      <w:pPr>
        <w:ind w:left="567" w:firstLine="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96">
      <w:pPr>
        <w:rPr>
          <w:rFonts w:ascii="Century Gothic" w:cs="Century Gothic" w:eastAsia="Century Gothic" w:hAnsi="Century Gothic"/>
          <w:sz w:val="22"/>
          <w:szCs w:val="22"/>
          <w:u w:val="single"/>
          <w:vertAlign w:val="baseline"/>
        </w:rPr>
      </w:pPr>
      <w:r w:rsidDel="00000000" w:rsidR="00000000" w:rsidRPr="00000000">
        <w:rPr>
          <w:rFonts w:ascii="Century Gothic" w:cs="Century Gothic" w:eastAsia="Century Gothic" w:hAnsi="Century Gothic"/>
          <w:sz w:val="22"/>
          <w:szCs w:val="22"/>
          <w:vertAlign w:val="baseline"/>
          <w:rtl w:val="0"/>
        </w:rPr>
        <w:t xml:space="preserve">6.2.2</w:t>
      </w:r>
      <w:r w:rsidDel="00000000" w:rsidR="00000000" w:rsidRPr="00000000">
        <w:rPr>
          <w:rFonts w:ascii="Century Gothic" w:cs="Century Gothic" w:eastAsia="Century Gothic" w:hAnsi="Century Gothic"/>
          <w:sz w:val="22"/>
          <w:szCs w:val="22"/>
          <w:u w:val="single"/>
          <w:vertAlign w:val="baseline"/>
          <w:rtl w:val="0"/>
        </w:rPr>
        <w:t xml:space="preserve">  Joint Submission – Paragraph 6.1.10</w:t>
      </w:r>
    </w:p>
    <w:p w:rsidR="00000000" w:rsidDel="00000000" w:rsidP="00000000" w:rsidRDefault="00000000" w:rsidRPr="00000000" w14:paraId="00000097">
      <w:pPr>
        <w:rPr>
          <w:rFonts w:ascii="Century Gothic" w:cs="Century Gothic" w:eastAsia="Century Gothic" w:hAnsi="Century Gothic"/>
          <w:sz w:val="22"/>
          <w:szCs w:val="22"/>
          <w:u w:val="single"/>
          <w:vertAlign w:val="baseline"/>
        </w:rPr>
      </w:pPr>
      <w:r w:rsidDel="00000000" w:rsidR="00000000" w:rsidRPr="00000000">
        <w:rPr>
          <w:rtl w:val="0"/>
        </w:rPr>
      </w:r>
    </w:p>
    <w:p w:rsidR="00000000" w:rsidDel="00000000" w:rsidP="00000000" w:rsidRDefault="00000000" w:rsidRPr="00000000" w14:paraId="00000098">
      <w:pPr>
        <w:numPr>
          <w:ilvl w:val="0"/>
          <w:numId w:val="3"/>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WCTL has stated that the number of passengers affected by Network Rail’s ROU requirement is significantly higher than the number of passengers that would be affected under its proposal. Decision Criteria D4.6.1 (a) states that the interests all users should be considered in the evaluation. Given that the data supporting this paragraph has been redacted, Northern Rail is unable to comment on the passenger loading data for all users. We note however, that details of Northern Rail’s passenger loadings, where available, are included in Annex Q of the joint submission.  Northern Rail passengers loadings (where available) for the applicable Sunday services, have been included in Annex D of this submission, for further consideration. </w:t>
      </w:r>
    </w:p>
    <w:p w:rsidR="00000000" w:rsidDel="00000000" w:rsidP="00000000" w:rsidRDefault="00000000" w:rsidRPr="00000000" w14:paraId="00000099">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9A">
      <w:pPr>
        <w:numPr>
          <w:ilvl w:val="0"/>
          <w:numId w:val="3"/>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The WCTL concern in this paragraph in relation to the potential to civil disorder has been made without an understanding of Northern Rail’s bus requirements for the period between 21.00 and 23.30 on Saturdays The current estimation is a requirement of 43 buses to cover the services affected. Northern Rail experience suggests that the risk of public order issues is greater for services leaving Manchester on a Saturday night than would be experienced on a Sunday afternoon for in-bound services to Manchester. In addition, Northern has public order concerns regarding the need for passengers travelling from Manchester to stations between Wilmslow and Crewe, to change at Wilmslow. The risk is believed to be, again lower, on a Sunday afternoon. There is a similar issue for Buxton passengers changing at Hazel Grove.</w:t>
      </w:r>
    </w:p>
    <w:p w:rsidR="00000000" w:rsidDel="00000000" w:rsidP="00000000" w:rsidRDefault="00000000" w:rsidRPr="00000000" w14:paraId="0000009B">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sz w:val="22"/>
          <w:szCs w:val="22"/>
          <w:u w:val="single"/>
          <w:vertAlign w:val="baseline"/>
        </w:rPr>
      </w:pPr>
      <w:r w:rsidDel="00000000" w:rsidR="00000000" w:rsidRPr="00000000">
        <w:rPr>
          <w:rFonts w:ascii="Century Gothic" w:cs="Century Gothic" w:eastAsia="Century Gothic" w:hAnsi="Century Gothic"/>
          <w:sz w:val="22"/>
          <w:szCs w:val="22"/>
          <w:vertAlign w:val="baseline"/>
          <w:rtl w:val="0"/>
        </w:rPr>
        <w:t xml:space="preserve">6.2.3  </w:t>
      </w:r>
      <w:r w:rsidDel="00000000" w:rsidR="00000000" w:rsidRPr="00000000">
        <w:rPr>
          <w:rFonts w:ascii="Century Gothic" w:cs="Century Gothic" w:eastAsia="Century Gothic" w:hAnsi="Century Gothic"/>
          <w:sz w:val="22"/>
          <w:szCs w:val="22"/>
          <w:u w:val="single"/>
          <w:vertAlign w:val="baseline"/>
          <w:rtl w:val="0"/>
        </w:rPr>
        <w:t xml:space="preserve">Joint Submission – Paragraph 6.1.12</w:t>
      </w:r>
    </w:p>
    <w:p w:rsidR="00000000" w:rsidDel="00000000" w:rsidP="00000000" w:rsidRDefault="00000000" w:rsidRPr="00000000" w14:paraId="0000009D">
      <w:pPr>
        <w:rPr>
          <w:rFonts w:ascii="Century Gothic" w:cs="Century Gothic" w:eastAsia="Century Gothic" w:hAnsi="Century Gothic"/>
          <w:sz w:val="22"/>
          <w:szCs w:val="22"/>
          <w:u w:val="single"/>
          <w:vertAlign w:val="baseline"/>
        </w:rPr>
      </w:pPr>
      <w:r w:rsidDel="00000000" w:rsidR="00000000" w:rsidRPr="00000000">
        <w:rPr>
          <w:rtl w:val="0"/>
        </w:rPr>
      </w:r>
    </w:p>
    <w:p w:rsidR="00000000" w:rsidDel="00000000" w:rsidP="00000000" w:rsidRDefault="00000000" w:rsidRPr="00000000" w14:paraId="0000009E">
      <w:pPr>
        <w:tabs>
          <w:tab w:val="left" w:leader="none" w:pos="567"/>
        </w:tabs>
        <w:ind w:left="567"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WCTL refer to the overriding criterion used in the decision process for this disputed ROU. Northern Rail Ltd recognises the importance of criterion D4.6.1(a) in trying to achieve a balance between competing interests (TTP376/377 Part 8.5.7). Northern believes that Network Rail’s decision in relation to the timing of these ROUs, has been  made following an assessment of the full requirements of this decision criterion, which, requires Network rail to have  “___regard, in particular, to safety”  in reaching a decision. Evidence for this point is shown in the table in paragraph 6.1.20 of the joint submission, in particular bullet point number 6.</w:t>
      </w:r>
    </w:p>
    <w:p w:rsidR="00000000" w:rsidDel="00000000" w:rsidP="00000000" w:rsidRDefault="00000000" w:rsidRPr="00000000" w14:paraId="0000009F">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A0">
      <w:pPr>
        <w:rPr>
          <w:vertAlign w:val="baseline"/>
        </w:rPr>
      </w:pPr>
      <w:r w:rsidDel="00000000" w:rsidR="00000000" w:rsidRPr="00000000">
        <w:rPr>
          <w:rtl w:val="0"/>
        </w:rPr>
      </w:r>
    </w:p>
    <w:p w:rsidR="00000000" w:rsidDel="00000000" w:rsidP="00000000" w:rsidRDefault="00000000" w:rsidRPr="00000000" w14:paraId="000000A1">
      <w:pPr>
        <w:rPr>
          <w:vertAlign w:val="baseline"/>
        </w:rPr>
      </w:pPr>
      <w:r w:rsidDel="00000000" w:rsidR="00000000" w:rsidRPr="00000000">
        <w:rPr>
          <w:rtl w:val="0"/>
        </w:rPr>
      </w:r>
    </w:p>
    <w:p w:rsidR="00000000" w:rsidDel="00000000" w:rsidP="00000000" w:rsidRDefault="00000000" w:rsidRPr="00000000" w14:paraId="000000A2">
      <w:pPr>
        <w:numPr>
          <w:ilvl w:val="1"/>
          <w:numId w:val="5"/>
        </w:numPr>
        <w:ind w:left="426" w:hanging="426"/>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Why the arguments raised in 6.1 to 6,3 taken together favour the position of the Defendant</w:t>
      </w:r>
      <w:r w:rsidDel="00000000" w:rsidR="00000000" w:rsidRPr="00000000">
        <w:rPr>
          <w:rtl w:val="0"/>
        </w:rPr>
      </w:r>
    </w:p>
    <w:p w:rsidR="00000000" w:rsidDel="00000000" w:rsidP="00000000" w:rsidRDefault="00000000" w:rsidRPr="00000000" w14:paraId="000000A3">
      <w:pPr>
        <w:ind w:left="360" w:firstLine="0"/>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A4">
      <w:pPr>
        <w:ind w:left="426"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Northern Rail believes that WCTL’s questioning of the weighting and application of the decision criteria in relation to these ROUs, has been based on incomplete information. The table included in paragraph 6.1.20 demonstrates that in publishing the CPPP on 13</w:t>
      </w:r>
      <w:r w:rsidDel="00000000" w:rsidR="00000000" w:rsidRPr="00000000">
        <w:rPr>
          <w:rFonts w:ascii="Century Gothic" w:cs="Century Gothic" w:eastAsia="Century Gothic" w:hAnsi="Century Gothic"/>
          <w:sz w:val="22"/>
          <w:szCs w:val="22"/>
          <w:vertAlign w:val="superscript"/>
          <w:rtl w:val="0"/>
        </w:rPr>
        <w:t xml:space="preserve">th</w:t>
      </w:r>
      <w:r w:rsidDel="00000000" w:rsidR="00000000" w:rsidRPr="00000000">
        <w:rPr>
          <w:rFonts w:ascii="Century Gothic" w:cs="Century Gothic" w:eastAsia="Century Gothic" w:hAnsi="Century Gothic"/>
          <w:sz w:val="22"/>
          <w:szCs w:val="22"/>
          <w:vertAlign w:val="baseline"/>
          <w:rtl w:val="0"/>
        </w:rPr>
        <w:t xml:space="preserve"> December, Network Rail has assessed the implications for all users on the route and has considered all the requirements of the Decision Criteria restrictions, including criteria (a) (h) and (g). </w:t>
      </w:r>
    </w:p>
    <w:p w:rsidR="00000000" w:rsidDel="00000000" w:rsidP="00000000" w:rsidRDefault="00000000" w:rsidRPr="00000000" w14:paraId="000000A5">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A6">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A7">
      <w:pPr>
        <w:tabs>
          <w:tab w:val="left" w:leader="none" w:pos="426"/>
        </w:tabs>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7.  DECISION SOUGHT FROM THE PANEL</w:t>
      </w:r>
      <w:r w:rsidDel="00000000" w:rsidR="00000000" w:rsidRPr="00000000">
        <w:rPr>
          <w:rtl w:val="0"/>
        </w:rPr>
      </w:r>
    </w:p>
    <w:p w:rsidR="00000000" w:rsidDel="00000000" w:rsidP="00000000" w:rsidRDefault="00000000" w:rsidRPr="00000000" w14:paraId="000000A8">
      <w:pPr>
        <w:rPr>
          <w:rFonts w:ascii="Century Gothic" w:cs="Century Gothic" w:eastAsia="Century Gothic" w:hAnsi="Century Gothic"/>
          <w:b w:val="0"/>
          <w:sz w:val="22"/>
          <w:szCs w:val="22"/>
          <w:vertAlign w:val="baseline"/>
        </w:rPr>
      </w:pPr>
      <w:r w:rsidDel="00000000" w:rsidR="00000000" w:rsidRPr="00000000">
        <w:rPr>
          <w:rtl w:val="0"/>
        </w:rPr>
      </w:r>
    </w:p>
    <w:p w:rsidR="00000000" w:rsidDel="00000000" w:rsidP="00000000" w:rsidRDefault="00000000" w:rsidRPr="00000000" w14:paraId="000000A9">
      <w:pPr>
        <w:ind w:left="284"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Northern Rail Ltd  seeks the following outcome from the Panel’s Determination</w:t>
      </w:r>
    </w:p>
    <w:p w:rsidR="00000000" w:rsidDel="00000000" w:rsidP="00000000" w:rsidRDefault="00000000" w:rsidRPr="00000000" w14:paraId="000000AA">
      <w:pPr>
        <w:ind w:left="284" w:firstLine="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AB">
      <w:pPr>
        <w:ind w:left="284"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That Network Rail has correctly applied the Decision Criteria and that therefore the published access should remain unchanged under condition D5.3.1 of the Network Code.          </w:t>
      </w:r>
    </w:p>
    <w:p w:rsidR="00000000" w:rsidDel="00000000" w:rsidP="00000000" w:rsidRDefault="00000000" w:rsidRPr="00000000" w14:paraId="000000AC">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AD">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AE">
      <w:pPr>
        <w:tabs>
          <w:tab w:val="left" w:leader="none" w:pos="426"/>
        </w:tabs>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8.   APPENDICES AND ANNEXES </w:t>
      </w:r>
      <w:r w:rsidDel="00000000" w:rsidR="00000000" w:rsidRPr="00000000">
        <w:rPr>
          <w:rtl w:val="0"/>
        </w:rPr>
      </w:r>
    </w:p>
    <w:p w:rsidR="00000000" w:rsidDel="00000000" w:rsidP="00000000" w:rsidRDefault="00000000" w:rsidRPr="00000000" w14:paraId="000000AF">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B0">
      <w:pPr>
        <w:ind w:left="426"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Northern Rail Ltd Defendant confirms that it has complied with Rule H21 of the Access Dispute Resolution Rules., which requires that </w:t>
      </w:r>
    </w:p>
    <w:p w:rsidR="00000000" w:rsidDel="00000000" w:rsidP="00000000" w:rsidRDefault="00000000" w:rsidRPr="00000000" w14:paraId="000000B1">
      <w:pPr>
        <w:ind w:left="426" w:firstLine="0"/>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B2">
      <w:pPr>
        <w:ind w:left="426" w:firstLine="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“Copies of the following documents shall also be annexed and cross referenced to the reference:</w:t>
      </w:r>
    </w:p>
    <w:p w:rsidR="00000000" w:rsidDel="00000000" w:rsidP="00000000" w:rsidRDefault="00000000" w:rsidRPr="00000000" w14:paraId="000000B3">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B4">
      <w:pPr>
        <w:numPr>
          <w:ilvl w:val="0"/>
          <w:numId w:val="4"/>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Annex A –Northern Rail Ltd’s Contractual Firm Access Rights (Extracts from the Track Access Agreement.</w:t>
      </w:r>
    </w:p>
    <w:p w:rsidR="00000000" w:rsidDel="00000000" w:rsidP="00000000" w:rsidRDefault="00000000" w:rsidRPr="00000000" w14:paraId="000000B5">
      <w:pPr>
        <w:numPr>
          <w:ilvl w:val="0"/>
          <w:numId w:val="4"/>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Annex B – Northern Rail Ltd’s Service Level Commitments (Extracts)</w:t>
      </w:r>
    </w:p>
    <w:p w:rsidR="00000000" w:rsidDel="00000000" w:rsidP="00000000" w:rsidRDefault="00000000" w:rsidRPr="00000000" w14:paraId="000000B6">
      <w:pPr>
        <w:numPr>
          <w:ilvl w:val="0"/>
          <w:numId w:val="4"/>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Annex C – BT Police Statement On Bus Replacement Services.</w:t>
      </w:r>
    </w:p>
    <w:p w:rsidR="00000000" w:rsidDel="00000000" w:rsidP="00000000" w:rsidRDefault="00000000" w:rsidRPr="00000000" w14:paraId="000000B7">
      <w:pPr>
        <w:numPr>
          <w:ilvl w:val="0"/>
          <w:numId w:val="4"/>
        </w:numPr>
        <w:ind w:left="720" w:hanging="360"/>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Annex D – Northern Rail Passenger Counts – Sunday pm</w:t>
      </w:r>
    </w:p>
    <w:p w:rsidR="00000000" w:rsidDel="00000000" w:rsidP="00000000" w:rsidRDefault="00000000" w:rsidRPr="00000000" w14:paraId="000000B8">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B9">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BA">
      <w:pPr>
        <w:tabs>
          <w:tab w:val="left" w:leader="none" w:pos="426"/>
        </w:tabs>
        <w:rPr>
          <w:rFonts w:ascii="Century Gothic" w:cs="Century Gothic" w:eastAsia="Century Gothic" w:hAnsi="Century Gothic"/>
          <w:b w:val="0"/>
          <w:sz w:val="22"/>
          <w:szCs w:val="22"/>
          <w:vertAlign w:val="baseline"/>
        </w:rPr>
      </w:pPr>
      <w:r w:rsidDel="00000000" w:rsidR="00000000" w:rsidRPr="00000000">
        <w:rPr>
          <w:rFonts w:ascii="Century Gothic" w:cs="Century Gothic" w:eastAsia="Century Gothic" w:hAnsi="Century Gothic"/>
          <w:b w:val="1"/>
          <w:sz w:val="22"/>
          <w:szCs w:val="22"/>
          <w:vertAlign w:val="baseline"/>
          <w:rtl w:val="0"/>
        </w:rPr>
        <w:t xml:space="preserve">9.   SIGNATURES</w:t>
      </w:r>
      <w:r w:rsidDel="00000000" w:rsidR="00000000" w:rsidRPr="00000000">
        <w:rPr>
          <w:rtl w:val="0"/>
        </w:rPr>
      </w:r>
    </w:p>
    <w:tbl>
      <w:tblPr>
        <w:tblStyle w:val="Table2"/>
        <w:tblW w:w="8291.0" w:type="dxa"/>
        <w:jc w:val="left"/>
        <w:tblInd w:w="-108.0" w:type="dxa"/>
        <w:tblLayout w:type="fixed"/>
        <w:tblLook w:val="0000"/>
      </w:tblPr>
      <w:tblGrid>
        <w:gridCol w:w="4145"/>
        <w:gridCol w:w="4146"/>
        <w:tblGridChange w:id="0">
          <w:tblGrid>
            <w:gridCol w:w="4145"/>
            <w:gridCol w:w="4146"/>
          </w:tblGrid>
        </w:tblGridChange>
      </w:tblGrid>
      <w:tr>
        <w:trPr>
          <w:cantSplit w:val="0"/>
          <w:tblHeader w:val="0"/>
        </w:trPr>
        <w:tc>
          <w:tcPr>
            <w:vAlign w:val="top"/>
          </w:tcPr>
          <w:p w:rsidR="00000000" w:rsidDel="00000000" w:rsidP="00000000" w:rsidRDefault="00000000" w:rsidRPr="00000000" w14:paraId="000000BB">
            <w:pPr>
              <w:rPr>
                <w:rFonts w:ascii="Century Gothic" w:cs="Century Gothic" w:eastAsia="Century Gothic" w:hAnsi="Century Gothic"/>
                <w:sz w:val="22"/>
                <w:szCs w:val="22"/>
                <w:vertAlign w:val="baseline"/>
              </w:rPr>
            </w:pPr>
            <w:r w:rsidDel="00000000" w:rsidR="00000000" w:rsidRPr="00000000">
              <w:rPr>
                <w:rtl w:val="0"/>
              </w:rPr>
            </w:r>
          </w:p>
        </w:tc>
        <w:tc>
          <w:tcPr>
            <w:vAlign w:val="top"/>
          </w:tcPr>
          <w:p w:rsidR="00000000" w:rsidDel="00000000" w:rsidP="00000000" w:rsidRDefault="00000000" w:rsidRPr="00000000" w14:paraId="000000BC">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The Defendant</w:t>
            </w:r>
          </w:p>
        </w:tc>
      </w:tr>
      <w:tr>
        <w:trPr>
          <w:cantSplit w:val="0"/>
          <w:tblHeader w:val="0"/>
        </w:trPr>
        <w:tc>
          <w:tcPr>
            <w:vAlign w:val="top"/>
          </w:tcPr>
          <w:p w:rsidR="00000000" w:rsidDel="00000000" w:rsidP="00000000" w:rsidRDefault="00000000" w:rsidRPr="00000000" w14:paraId="000000BD">
            <w:pPr>
              <w:rPr>
                <w:rFonts w:ascii="Century Gothic" w:cs="Century Gothic" w:eastAsia="Century Gothic" w:hAnsi="Century Gothic"/>
                <w:sz w:val="22"/>
                <w:szCs w:val="22"/>
                <w:vertAlign w:val="baseline"/>
              </w:rPr>
            </w:pPr>
            <w:r w:rsidDel="00000000" w:rsidR="00000000" w:rsidRPr="00000000">
              <w:rPr>
                <w:rtl w:val="0"/>
              </w:rPr>
            </w:r>
          </w:p>
        </w:tc>
        <w:tc>
          <w:tcPr>
            <w:vAlign w:val="top"/>
          </w:tcPr>
          <w:p w:rsidR="00000000" w:rsidDel="00000000" w:rsidP="00000000" w:rsidRDefault="00000000" w:rsidRPr="00000000" w14:paraId="000000BE">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For and on behalf of</w:t>
            </w:r>
          </w:p>
          <w:p w:rsidR="00000000" w:rsidDel="00000000" w:rsidP="00000000" w:rsidRDefault="00000000" w:rsidRPr="00000000" w14:paraId="000000BF">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Northern Rail Ltd</w:t>
            </w:r>
          </w:p>
          <w:p w:rsidR="00000000" w:rsidDel="00000000" w:rsidP="00000000" w:rsidRDefault="00000000" w:rsidRPr="00000000" w14:paraId="000000C0">
            <w:pPr>
              <w:rPr>
                <w:rFonts w:ascii="Century Gothic" w:cs="Century Gothic" w:eastAsia="Century Gothic" w:hAnsi="Century Gothic"/>
                <w:sz w:val="22"/>
                <w:szCs w:val="22"/>
                <w:vertAlign w:val="baseline"/>
              </w:rPr>
            </w:pP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___________________________________</w:t>
            </w:r>
          </w:p>
          <w:p w:rsidR="00000000" w:rsidDel="00000000" w:rsidP="00000000" w:rsidRDefault="00000000" w:rsidRPr="00000000" w14:paraId="000000C2">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Signed</w:t>
            </w:r>
          </w:p>
          <w:p w:rsidR="00000000" w:rsidDel="00000000" w:rsidP="00000000" w:rsidRDefault="00000000" w:rsidRPr="00000000" w14:paraId="000000C3">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Pr>
              <w:drawing>
                <wp:inline distB="0" distT="0" distL="114300" distR="114300">
                  <wp:extent cx="1095375" cy="381000"/>
                  <wp:effectExtent b="0" l="0" r="0" t="0"/>
                  <wp:docPr id="1098"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109537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w:t>
            </w:r>
          </w:p>
          <w:p w:rsidR="00000000" w:rsidDel="00000000" w:rsidP="00000000" w:rsidRDefault="00000000" w:rsidRPr="00000000" w14:paraId="000000C5">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Print Name</w:t>
            </w:r>
          </w:p>
          <w:p w:rsidR="00000000" w:rsidDel="00000000" w:rsidP="00000000" w:rsidRDefault="00000000" w:rsidRPr="00000000" w14:paraId="000000C6">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Helen E Bold</w:t>
            </w:r>
          </w:p>
          <w:p w:rsidR="00000000" w:rsidDel="00000000" w:rsidP="00000000" w:rsidRDefault="00000000" w:rsidRPr="00000000" w14:paraId="000000C7">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___________________________________</w:t>
            </w:r>
          </w:p>
          <w:p w:rsidR="00000000" w:rsidDel="00000000" w:rsidP="00000000" w:rsidRDefault="00000000" w:rsidRPr="00000000" w14:paraId="000000C8">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Position</w:t>
            </w:r>
          </w:p>
          <w:p w:rsidR="00000000" w:rsidDel="00000000" w:rsidP="00000000" w:rsidRDefault="00000000" w:rsidRPr="00000000" w14:paraId="000000C9">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Track Access Support</w:t>
            </w:r>
          </w:p>
          <w:p w:rsidR="00000000" w:rsidDel="00000000" w:rsidP="00000000" w:rsidRDefault="00000000" w:rsidRPr="00000000" w14:paraId="000000CA">
            <w:pP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___________________________________</w:t>
            </w:r>
          </w:p>
        </w:tc>
      </w:tr>
    </w:tbl>
    <w:p w:rsidR="00000000" w:rsidDel="00000000" w:rsidP="00000000" w:rsidRDefault="00000000" w:rsidRPr="00000000" w14:paraId="000000CB">
      <w:pPr>
        <w:rP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C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12240" w:right="0" w:firstLine="720"/>
        <w:jc w:val="both"/>
        <w:rPr>
          <w:rFonts w:ascii="Arial" w:cs="Arial" w:eastAsia="Arial" w:hAnsi="Arial"/>
          <w:b w:val="0"/>
          <w:i w:val="0"/>
          <w:smallCaps w:val="0"/>
          <w:strike w:val="0"/>
          <w:color w:val="000000"/>
          <w:sz w:val="24"/>
          <w:szCs w:val="24"/>
          <w:u w:val="none"/>
          <w:shd w:fill="auto" w:val="clear"/>
          <w:vertAlign w:val="baseline"/>
        </w:rPr>
        <w:sectPr>
          <w:footerReference r:id="rId8" w:type="default"/>
          <w:pgSz w:h="16840" w:w="11907" w:orient="portrait"/>
          <w:pgMar w:bottom="1276" w:top="1531" w:left="1361" w:right="1361" w:header="720" w:footer="561"/>
          <w:pgNumType w:start="1"/>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Nor Used</w:t>
      </w:r>
      <w:r w:rsidDel="00000000" w:rsidR="00000000" w:rsidRPr="00000000">
        <w:rPr>
          <w:rtl w:val="0"/>
        </w:rPr>
      </w:r>
    </w:p>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1224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Annex A</w:t>
      </w:r>
      <w:r w:rsidDel="00000000" w:rsidR="00000000" w:rsidRPr="00000000">
        <w:rPr>
          <w:rtl w:val="0"/>
        </w:rPr>
      </w:r>
    </w:p>
    <w:p w:rsidR="00000000" w:rsidDel="00000000" w:rsidP="00000000" w:rsidRDefault="00000000" w:rsidRPr="00000000" w14:paraId="000000C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Northern Rail Ltd</w:t>
      </w:r>
      <w:r w:rsidDel="00000000" w:rsidR="00000000" w:rsidRPr="00000000">
        <w:rPr>
          <w:rtl w:val="0"/>
        </w:rPr>
      </w:r>
    </w:p>
    <w:p w:rsidR="00000000" w:rsidDel="00000000" w:rsidP="00000000" w:rsidRDefault="00000000" w:rsidRPr="00000000" w14:paraId="000000C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Track Access Agreement (Extracts)</w:t>
      </w:r>
      <w:r w:rsidDel="00000000" w:rsidR="00000000" w:rsidRPr="00000000">
        <w:rPr>
          <w:rtl w:val="0"/>
        </w:rPr>
      </w:r>
    </w:p>
    <w:p w:rsidR="00000000" w:rsidDel="00000000" w:rsidP="00000000" w:rsidRDefault="00000000" w:rsidRPr="00000000" w14:paraId="000000D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Dated 6</w:t>
      </w:r>
      <w:r w:rsidDel="00000000" w:rsidR="00000000" w:rsidRPr="00000000">
        <w:rPr>
          <w:rFonts w:ascii="Arial" w:cs="Arial" w:eastAsia="Arial" w:hAnsi="Arial"/>
          <w:b w:val="1"/>
          <w:i w:val="0"/>
          <w:smallCaps w:val="0"/>
          <w:strike w:val="0"/>
          <w:color w:val="000000"/>
          <w:sz w:val="28"/>
          <w:szCs w:val="28"/>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January 2010</w:t>
      </w:r>
      <w:r w:rsidDel="00000000" w:rsidR="00000000" w:rsidRPr="00000000">
        <w:br w:type="page"/>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Service Group ED10 - South Manchester</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t xml:space="preserve">Passenger Train Slots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2.1: Passenger Train Slots</w:t>
      </w:r>
    </w:p>
    <w:tbl>
      <w:tblPr>
        <w:tblStyle w:val="Table3"/>
        <w:tblW w:w="14142.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48"/>
        <w:gridCol w:w="1430"/>
        <w:gridCol w:w="1850"/>
        <w:gridCol w:w="1276"/>
        <w:gridCol w:w="1164"/>
        <w:gridCol w:w="1210"/>
        <w:gridCol w:w="1210"/>
        <w:gridCol w:w="1100"/>
        <w:gridCol w:w="990"/>
        <w:gridCol w:w="1100"/>
        <w:gridCol w:w="1164"/>
        <w:tblGridChange w:id="0">
          <w:tblGrid>
            <w:gridCol w:w="1648"/>
            <w:gridCol w:w="1430"/>
            <w:gridCol w:w="1850"/>
            <w:gridCol w:w="1276"/>
            <w:gridCol w:w="1164"/>
            <w:gridCol w:w="1210"/>
            <w:gridCol w:w="1210"/>
            <w:gridCol w:w="1100"/>
            <w:gridCol w:w="990"/>
            <w:gridCol w:w="1100"/>
            <w:gridCol w:w="1164"/>
          </w:tblGrid>
        </w:tblGridChange>
      </w:tblGrid>
      <w:tr>
        <w:trPr>
          <w:cantSplit w:val="1"/>
          <w:tblHeader w:val="1"/>
        </w:trPr>
        <w:tc>
          <w:tcPr>
            <w:gridSpan w:val="5"/>
            <w:vAlign w:val="top"/>
          </w:tcPr>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gridSpan w:val="6"/>
            <w:vAlign w:val="top"/>
          </w:tcPr>
          <w:p w:rsidR="00000000" w:rsidDel="00000000" w:rsidP="00000000" w:rsidRDefault="00000000" w:rsidRPr="00000000" w14:paraId="000000D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0D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gridSpan w:val="6"/>
            <w:vAlign w:val="top"/>
          </w:tcPr>
          <w:p w:rsidR="00000000" w:rsidDel="00000000" w:rsidP="00000000" w:rsidRDefault="00000000" w:rsidRPr="00000000" w14:paraId="000000E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0E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gridSpan w:val="6"/>
            <w:vAlign w:val="top"/>
          </w:tcPr>
          <w:p w:rsidR="00000000" w:rsidDel="00000000" w:rsidP="00000000" w:rsidRDefault="00000000" w:rsidRPr="00000000" w14:paraId="000000E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Passenger Train Slots</w:t>
            </w:r>
            <w:r w:rsidDel="00000000" w:rsidR="00000000" w:rsidRPr="00000000">
              <w:rPr>
                <w:rtl w:val="0"/>
              </w:rPr>
            </w:r>
          </w:p>
        </w:tc>
      </w:tr>
      <w:tr>
        <w:trPr>
          <w:cantSplit w:val="1"/>
          <w:trHeight w:val="253" w:hRule="atLeast"/>
          <w:tblHeader w:val="1"/>
        </w:trPr>
        <w:tc>
          <w:tcPr>
            <w:vMerge w:val="restart"/>
            <w:vAlign w:val="top"/>
          </w:tcPr>
          <w:p w:rsidR="00000000" w:rsidDel="00000000" w:rsidP="00000000" w:rsidRDefault="00000000" w:rsidRPr="00000000" w14:paraId="000000F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From</w:t>
            </w:r>
            <w:r w:rsidDel="00000000" w:rsidR="00000000" w:rsidRPr="00000000">
              <w:rPr>
                <w:rtl w:val="0"/>
              </w:rPr>
            </w:r>
          </w:p>
        </w:tc>
        <w:tc>
          <w:tcPr>
            <w:vMerge w:val="restart"/>
            <w:vAlign w:val="top"/>
          </w:tcPr>
          <w:p w:rsidR="00000000" w:rsidDel="00000000" w:rsidP="00000000" w:rsidRDefault="00000000" w:rsidRPr="00000000" w14:paraId="000000F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w:t>
            </w:r>
            <w:r w:rsidDel="00000000" w:rsidR="00000000" w:rsidRPr="00000000">
              <w:rPr>
                <w:rtl w:val="0"/>
              </w:rPr>
            </w:r>
          </w:p>
        </w:tc>
        <w:tc>
          <w:tcPr>
            <w:vMerge w:val="restart"/>
            <w:vAlign w:val="top"/>
          </w:tcPr>
          <w:p w:rsidR="00000000" w:rsidDel="00000000" w:rsidP="00000000" w:rsidRDefault="00000000" w:rsidRPr="00000000" w14:paraId="000000F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Merge w:val="restart"/>
            <w:vAlign w:val="top"/>
          </w:tcPr>
          <w:p w:rsidR="00000000" w:rsidDel="00000000" w:rsidP="00000000" w:rsidRDefault="00000000" w:rsidRPr="00000000" w14:paraId="000000F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w:t>
            </w:r>
            <w:r w:rsidDel="00000000" w:rsidR="00000000" w:rsidRPr="00000000">
              <w:rPr>
                <w:rtl w:val="0"/>
              </w:rPr>
            </w:r>
          </w:p>
        </w:tc>
        <w:tc>
          <w:tcPr>
            <w:vMerge w:val="restart"/>
            <w:vAlign w:val="top"/>
          </w:tcPr>
          <w:p w:rsidR="00000000" w:rsidDel="00000000" w:rsidP="00000000" w:rsidRDefault="00000000" w:rsidRPr="00000000" w14:paraId="000000F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TSC</w:t>
            </w:r>
            <w:r w:rsidDel="00000000" w:rsidR="00000000" w:rsidRPr="00000000">
              <w:rPr>
                <w:rtl w:val="0"/>
              </w:rPr>
            </w:r>
          </w:p>
        </w:tc>
        <w:tc>
          <w:tcPr>
            <w:vMerge w:val="restart"/>
            <w:vAlign w:val="top"/>
          </w:tcPr>
          <w:p w:rsidR="00000000" w:rsidDel="00000000" w:rsidP="00000000" w:rsidRDefault="00000000" w:rsidRPr="00000000" w14:paraId="000000F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Total Weekday</w:t>
            </w:r>
            <w:r w:rsidDel="00000000" w:rsidR="00000000" w:rsidRPr="00000000">
              <w:rPr>
                <w:rtl w:val="0"/>
              </w:rPr>
            </w:r>
          </w:p>
        </w:tc>
        <w:tc>
          <w:tcPr>
            <w:gridSpan w:val="2"/>
            <w:vAlign w:val="top"/>
          </w:tcPr>
          <w:p w:rsidR="00000000" w:rsidDel="00000000" w:rsidP="00000000" w:rsidRDefault="00000000" w:rsidRPr="00000000" w14:paraId="000000F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superscript"/>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Peak</w:t>
            </w:r>
            <w:r w:rsidDel="00000000" w:rsidR="00000000" w:rsidRPr="00000000">
              <w:rPr>
                <w:rFonts w:ascii="Arial" w:cs="Arial" w:eastAsia="Arial" w:hAnsi="Arial"/>
                <w:b w:val="1"/>
                <w:i w:val="0"/>
                <w:smallCaps w:val="0"/>
                <w:strike w:val="0"/>
                <w:color w:val="000000"/>
                <w:sz w:val="20"/>
                <w:szCs w:val="20"/>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times1</w:t>
            </w:r>
            <w:r w:rsidDel="00000000" w:rsidR="00000000" w:rsidRPr="00000000">
              <w:rPr>
                <w:rtl w:val="0"/>
              </w:rPr>
            </w:r>
          </w:p>
        </w:tc>
        <w:tc>
          <w:tcPr>
            <w:vMerge w:val="restart"/>
            <w:vAlign w:val="top"/>
          </w:tcPr>
          <w:p w:rsidR="00000000" w:rsidDel="00000000" w:rsidP="00000000" w:rsidRDefault="00000000" w:rsidRPr="00000000" w14:paraId="000000F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Off-Peak times2</w:t>
            </w:r>
            <w:r w:rsidDel="00000000" w:rsidR="00000000" w:rsidRPr="00000000">
              <w:rPr>
                <w:rtl w:val="0"/>
              </w:rPr>
            </w:r>
          </w:p>
        </w:tc>
        <w:tc>
          <w:tcPr>
            <w:vMerge w:val="restart"/>
            <w:vAlign w:val="top"/>
          </w:tcPr>
          <w:p w:rsidR="00000000" w:rsidDel="00000000" w:rsidP="00000000" w:rsidRDefault="00000000" w:rsidRPr="00000000" w14:paraId="000000F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Saturday</w:t>
            </w:r>
            <w:r w:rsidDel="00000000" w:rsidR="00000000" w:rsidRPr="00000000">
              <w:rPr>
                <w:rtl w:val="0"/>
              </w:rPr>
            </w:r>
          </w:p>
        </w:tc>
        <w:tc>
          <w:tcPr>
            <w:vMerge w:val="restart"/>
            <w:vAlign w:val="top"/>
          </w:tcPr>
          <w:p w:rsidR="00000000" w:rsidDel="00000000" w:rsidP="00000000" w:rsidRDefault="00000000" w:rsidRPr="00000000" w14:paraId="000000F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Sunday</w:t>
            </w:r>
            <w:r w:rsidDel="00000000" w:rsidR="00000000" w:rsidRPr="00000000">
              <w:rPr>
                <w:rtl w:val="0"/>
              </w:rPr>
            </w:r>
          </w:p>
        </w:tc>
      </w:tr>
      <w:tr>
        <w:trPr>
          <w:cantSplit w:val="1"/>
          <w:trHeight w:val="420" w:hRule="atLeast"/>
          <w:tblHeader w:val="1"/>
        </w:trPr>
        <w:tc>
          <w:tcPr>
            <w:vMerge w:val="continue"/>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Morning Peak</w:t>
            </w:r>
            <w:r w:rsidDel="00000000" w:rsidR="00000000" w:rsidRPr="00000000">
              <w:rPr>
                <w:rtl w:val="0"/>
              </w:rPr>
            </w:r>
          </w:p>
        </w:tc>
        <w:tc>
          <w:tcPr>
            <w:vAlign w:val="top"/>
          </w:tcPr>
          <w:p w:rsidR="00000000" w:rsidDel="00000000" w:rsidP="00000000" w:rsidRDefault="00000000" w:rsidRPr="00000000" w14:paraId="0000010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Evening Peak</w:t>
            </w:r>
            <w:r w:rsidDel="00000000" w:rsidR="00000000" w:rsidRPr="00000000">
              <w:rPr>
                <w:rtl w:val="0"/>
              </w:rPr>
            </w:r>
          </w:p>
        </w:tc>
        <w:tc>
          <w:tcPr>
            <w:vMerge w:val="continue"/>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0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restart"/>
            <w:vAlign w:val="top"/>
          </w:tcPr>
          <w:p w:rsidR="00000000" w:rsidDel="00000000" w:rsidP="00000000" w:rsidRDefault="00000000" w:rsidRPr="00000000" w14:paraId="0000010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Sheffield</w:t>
            </w:r>
            <w:r w:rsidDel="00000000" w:rsidR="00000000" w:rsidRPr="00000000">
              <w:rPr>
                <w:rtl w:val="0"/>
              </w:rPr>
            </w:r>
          </w:p>
        </w:tc>
        <w:tc>
          <w:tcPr>
            <w:vAlign w:val="top"/>
          </w:tcPr>
          <w:p w:rsidR="00000000" w:rsidDel="00000000" w:rsidP="00000000" w:rsidRDefault="00000000" w:rsidRPr="00000000" w14:paraId="0000010C">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0D">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10E">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0F">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0">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1">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2">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3">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4">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11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ED10.5.2</w:t>
            </w:r>
            <w:r w:rsidDel="00000000" w:rsidR="00000000" w:rsidRPr="00000000">
              <w:rPr>
                <w:rtl w:val="0"/>
              </w:rPr>
            </w:r>
          </w:p>
        </w:tc>
        <w:tc>
          <w:tcPr>
            <w:vMerge w:val="continue"/>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1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1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r>
      <w:tr>
        <w:trPr>
          <w:cantSplit w:val="1"/>
          <w:tblHeader w:val="0"/>
        </w:trPr>
        <w:tc>
          <w:tcPr>
            <w:vAlign w:val="top"/>
          </w:tcPr>
          <w:p w:rsidR="00000000" w:rsidDel="00000000" w:rsidP="00000000" w:rsidRDefault="00000000" w:rsidRPr="00000000" w14:paraId="0000012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Sheffield</w:t>
            </w:r>
            <w:r w:rsidDel="00000000" w:rsidR="00000000" w:rsidRPr="00000000">
              <w:rPr>
                <w:rtl w:val="0"/>
              </w:rPr>
            </w:r>
          </w:p>
        </w:tc>
        <w:tc>
          <w:tcPr>
            <w:vAlign w:val="top"/>
          </w:tcPr>
          <w:p w:rsidR="00000000" w:rsidDel="00000000" w:rsidP="00000000" w:rsidRDefault="00000000" w:rsidRPr="00000000" w14:paraId="0000012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restart"/>
            <w:vAlign w:val="top"/>
          </w:tcPr>
          <w:p w:rsidR="00000000" w:rsidDel="00000000" w:rsidP="00000000" w:rsidRDefault="00000000" w:rsidRPr="00000000" w14:paraId="0000012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12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ED10.5.2</w:t>
            </w:r>
            <w:r w:rsidDel="00000000" w:rsidR="00000000" w:rsidRPr="00000000">
              <w:rPr>
                <w:rtl w:val="0"/>
              </w:rPr>
            </w:r>
          </w:p>
        </w:tc>
        <w:tc>
          <w:tcPr>
            <w:vMerge w:val="continue"/>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2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2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2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2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2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2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r>
      <w:tr>
        <w:trPr>
          <w:cantSplit w:val="1"/>
          <w:tblHeader w:val="0"/>
        </w:trPr>
        <w:tc>
          <w:tcPr>
            <w:vAlign w:val="top"/>
          </w:tcPr>
          <w:p w:rsidR="00000000" w:rsidDel="00000000" w:rsidP="00000000" w:rsidRDefault="00000000" w:rsidRPr="00000000" w14:paraId="0000012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12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Merge w:val="continue"/>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12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ED10.6.1</w:t>
            </w:r>
            <w:r w:rsidDel="00000000" w:rsidR="00000000" w:rsidRPr="00000000">
              <w:rPr>
                <w:rtl w:val="0"/>
              </w:rPr>
            </w:r>
          </w:p>
        </w:tc>
        <w:tc>
          <w:tcPr>
            <w:vMerge w:val="restart"/>
            <w:vAlign w:val="top"/>
          </w:tcPr>
          <w:p w:rsidR="00000000" w:rsidDel="00000000" w:rsidP="00000000" w:rsidRDefault="00000000" w:rsidRPr="00000000" w14:paraId="0000012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12228110</w:t>
            </w:r>
            <w:r w:rsidDel="00000000" w:rsidR="00000000" w:rsidRPr="00000000">
              <w:rPr>
                <w:rtl w:val="0"/>
              </w:rPr>
            </w:r>
          </w:p>
        </w:tc>
        <w:tc>
          <w:tcPr>
            <w:vAlign w:val="top"/>
          </w:tcPr>
          <w:p w:rsidR="00000000" w:rsidDel="00000000" w:rsidP="00000000" w:rsidRDefault="00000000" w:rsidRPr="00000000" w14:paraId="0000013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13</w:t>
            </w:r>
            <w:r w:rsidDel="00000000" w:rsidR="00000000" w:rsidRPr="00000000">
              <w:rPr>
                <w:rtl w:val="0"/>
              </w:rPr>
            </w:r>
          </w:p>
        </w:tc>
        <w:tc>
          <w:tcPr>
            <w:vAlign w:val="top"/>
          </w:tcPr>
          <w:p w:rsidR="00000000" w:rsidDel="00000000" w:rsidP="00000000" w:rsidRDefault="00000000" w:rsidRPr="00000000" w14:paraId="0000013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3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3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13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13</w:t>
            </w:r>
            <w:r w:rsidDel="00000000" w:rsidR="00000000" w:rsidRPr="00000000">
              <w:rPr>
                <w:rtl w:val="0"/>
              </w:rPr>
            </w:r>
          </w:p>
        </w:tc>
        <w:tc>
          <w:tcPr>
            <w:vAlign w:val="top"/>
          </w:tcPr>
          <w:p w:rsidR="00000000" w:rsidDel="00000000" w:rsidP="00000000" w:rsidRDefault="00000000" w:rsidRPr="00000000" w14:paraId="0000013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Align w:val="top"/>
          </w:tcPr>
          <w:p w:rsidR="00000000" w:rsidDel="00000000" w:rsidP="00000000" w:rsidRDefault="00000000" w:rsidRPr="00000000" w14:paraId="0000013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Align w:val="top"/>
          </w:tcPr>
          <w:p w:rsidR="00000000" w:rsidDel="00000000" w:rsidP="00000000" w:rsidRDefault="00000000" w:rsidRPr="00000000" w14:paraId="0000013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3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013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3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3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13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014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Align w:val="top"/>
          </w:tcPr>
          <w:p w:rsidR="00000000" w:rsidDel="00000000" w:rsidP="00000000" w:rsidRDefault="00000000" w:rsidRPr="00000000" w14:paraId="0000014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14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Buxton</w:t>
            </w:r>
            <w:r w:rsidDel="00000000" w:rsidR="00000000" w:rsidRPr="00000000">
              <w:rPr>
                <w:rtl w:val="0"/>
              </w:rPr>
            </w:r>
          </w:p>
        </w:tc>
        <w:tc>
          <w:tcPr>
            <w:vMerge w:val="continue"/>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14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ED10.7.1</w:t>
            </w:r>
            <w:r w:rsidDel="00000000" w:rsidR="00000000" w:rsidRPr="00000000">
              <w:rPr>
                <w:rtl w:val="0"/>
              </w:rPr>
            </w:r>
          </w:p>
        </w:tc>
        <w:tc>
          <w:tcPr>
            <w:vMerge w:val="restart"/>
            <w:vAlign w:val="top"/>
          </w:tcPr>
          <w:p w:rsidR="00000000" w:rsidDel="00000000" w:rsidP="00000000" w:rsidRDefault="00000000" w:rsidRPr="00000000" w14:paraId="0000014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12228820</w:t>
            </w:r>
            <w:r w:rsidDel="00000000" w:rsidR="00000000" w:rsidRPr="00000000">
              <w:rPr>
                <w:rtl w:val="0"/>
              </w:rPr>
            </w:r>
          </w:p>
        </w:tc>
        <w:tc>
          <w:tcPr>
            <w:vAlign w:val="top"/>
          </w:tcPr>
          <w:p w:rsidR="00000000" w:rsidDel="00000000" w:rsidP="00000000" w:rsidRDefault="00000000" w:rsidRPr="00000000" w14:paraId="0000014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c>
          <w:tcPr>
            <w:vAlign w:val="top"/>
          </w:tcPr>
          <w:p w:rsidR="00000000" w:rsidDel="00000000" w:rsidP="00000000" w:rsidRDefault="00000000" w:rsidRPr="00000000" w14:paraId="0000014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4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4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014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14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14</w:t>
            </w:r>
            <w:r w:rsidDel="00000000" w:rsidR="00000000" w:rsidRPr="00000000">
              <w:rPr>
                <w:rtl w:val="0"/>
              </w:rPr>
            </w:r>
          </w:p>
        </w:tc>
      </w:tr>
      <w:tr>
        <w:trPr>
          <w:cantSplit w:val="1"/>
          <w:tblHeader w:val="0"/>
        </w:trPr>
        <w:tc>
          <w:tcPr>
            <w:vAlign w:val="top"/>
          </w:tcPr>
          <w:p w:rsidR="00000000" w:rsidDel="00000000" w:rsidP="00000000" w:rsidRDefault="00000000" w:rsidRPr="00000000" w14:paraId="0000014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Buxton</w:t>
            </w:r>
            <w:r w:rsidDel="00000000" w:rsidR="00000000" w:rsidRPr="00000000">
              <w:rPr>
                <w:rtl w:val="0"/>
              </w:rPr>
            </w:r>
          </w:p>
        </w:tc>
        <w:tc>
          <w:tcPr>
            <w:vAlign w:val="top"/>
          </w:tcPr>
          <w:p w:rsidR="00000000" w:rsidDel="00000000" w:rsidP="00000000" w:rsidRDefault="00000000" w:rsidRPr="00000000" w14:paraId="0000014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5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15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15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5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15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19</w:t>
            </w:r>
            <w:r w:rsidDel="00000000" w:rsidR="00000000" w:rsidRPr="00000000">
              <w:rPr>
                <w:rtl w:val="0"/>
              </w:rPr>
            </w:r>
          </w:p>
        </w:tc>
        <w:tc>
          <w:tcPr>
            <w:vAlign w:val="top"/>
          </w:tcPr>
          <w:p w:rsidR="00000000" w:rsidDel="00000000" w:rsidP="00000000" w:rsidRDefault="00000000" w:rsidRPr="00000000" w14:paraId="0000015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r>
      <w:tr>
        <w:trPr>
          <w:cantSplit w:val="1"/>
          <w:tblHeader w:val="0"/>
        </w:trPr>
        <w:tc>
          <w:tcPr>
            <w:vAlign w:val="top"/>
          </w:tcPr>
          <w:p w:rsidR="00000000" w:rsidDel="00000000" w:rsidP="00000000" w:rsidRDefault="00000000" w:rsidRPr="00000000" w14:paraId="0000015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restart"/>
            <w:vAlign w:val="top"/>
          </w:tcPr>
          <w:p w:rsidR="00000000" w:rsidDel="00000000" w:rsidP="00000000" w:rsidRDefault="00000000" w:rsidRPr="00000000" w14:paraId="0000015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Merge w:val="restart"/>
            <w:vAlign w:val="top"/>
          </w:tcPr>
          <w:p w:rsidR="00000000" w:rsidDel="00000000" w:rsidP="00000000" w:rsidRDefault="00000000" w:rsidRPr="00000000" w14:paraId="0000015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Altrincham</w:t>
            </w:r>
            <w:r w:rsidDel="00000000" w:rsidR="00000000" w:rsidRPr="00000000">
              <w:rPr>
                <w:rtl w:val="0"/>
              </w:rPr>
            </w:r>
          </w:p>
        </w:tc>
        <w:tc>
          <w:tcPr>
            <w:vMerge w:val="restart"/>
            <w:vAlign w:val="top"/>
          </w:tcPr>
          <w:p w:rsidR="00000000" w:rsidDel="00000000" w:rsidP="00000000" w:rsidRDefault="00000000" w:rsidRPr="00000000" w14:paraId="0000015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ED10.8.1</w:t>
            </w:r>
            <w:r w:rsidDel="00000000" w:rsidR="00000000" w:rsidRPr="00000000">
              <w:rPr>
                <w:rtl w:val="0"/>
              </w:rPr>
            </w:r>
          </w:p>
        </w:tc>
        <w:tc>
          <w:tcPr>
            <w:vMerge w:val="restart"/>
            <w:vAlign w:val="top"/>
          </w:tcPr>
          <w:p w:rsidR="00000000" w:rsidDel="00000000" w:rsidP="00000000" w:rsidRDefault="00000000" w:rsidRPr="00000000" w14:paraId="0000015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12229820</w:t>
            </w:r>
            <w:r w:rsidDel="00000000" w:rsidR="00000000" w:rsidRPr="00000000">
              <w:rPr>
                <w:rtl w:val="0"/>
              </w:rPr>
            </w:r>
          </w:p>
        </w:tc>
        <w:tc>
          <w:tcPr>
            <w:vAlign w:val="top"/>
          </w:tcPr>
          <w:p w:rsidR="00000000" w:rsidDel="00000000" w:rsidP="00000000" w:rsidRDefault="00000000" w:rsidRPr="00000000" w14:paraId="0000015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15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5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5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16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16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w:t>
            </w:r>
            <w:r w:rsidDel="00000000" w:rsidR="00000000" w:rsidRPr="00000000">
              <w:rPr>
                <w:rtl w:val="0"/>
              </w:rPr>
            </w:r>
          </w:p>
        </w:tc>
      </w:tr>
      <w:tr>
        <w:trPr>
          <w:cantSplit w:val="1"/>
          <w:tblHeader w:val="0"/>
        </w:trPr>
        <w:tc>
          <w:tcPr>
            <w:vAlign w:val="top"/>
          </w:tcPr>
          <w:p w:rsidR="00000000" w:rsidDel="00000000" w:rsidP="00000000" w:rsidRDefault="00000000" w:rsidRPr="00000000" w14:paraId="0000016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Merge w:val="continue"/>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6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6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6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6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6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6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6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16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7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017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7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7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17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017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9</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7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p w:rsidR="00000000" w:rsidDel="00000000" w:rsidP="00000000" w:rsidRDefault="00000000" w:rsidRPr="00000000" w14:paraId="0000017A">
            <w:pPr>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7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7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8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8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8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8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85">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8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w:t>
            </w:r>
            <w:r w:rsidDel="00000000" w:rsidR="00000000" w:rsidRPr="00000000">
              <w:rPr>
                <w:rtl w:val="0"/>
              </w:rPr>
            </w:r>
          </w:p>
        </w:tc>
        <w:tc>
          <w:tcPr>
            <w:vMerge w:val="continue"/>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8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18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8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8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18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8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Align w:val="top"/>
          </w:tcPr>
          <w:p w:rsidR="00000000" w:rsidDel="00000000" w:rsidP="00000000" w:rsidRDefault="00000000" w:rsidRPr="00000000" w14:paraId="0000018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Deansgate</w:t>
            </w:r>
            <w:r w:rsidDel="00000000" w:rsidR="00000000" w:rsidRPr="00000000">
              <w:rPr>
                <w:rtl w:val="0"/>
              </w:rPr>
            </w:r>
          </w:p>
        </w:tc>
        <w:tc>
          <w:tcPr>
            <w:vMerge w:val="restart"/>
            <w:vAlign w:val="top"/>
          </w:tcPr>
          <w:p w:rsidR="00000000" w:rsidDel="00000000" w:rsidP="00000000" w:rsidRDefault="00000000" w:rsidRPr="00000000" w14:paraId="0000019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Merge w:val="restart"/>
            <w:vAlign w:val="top"/>
          </w:tcPr>
          <w:p w:rsidR="00000000" w:rsidDel="00000000" w:rsidP="00000000" w:rsidRDefault="00000000" w:rsidRPr="00000000" w14:paraId="0000019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restart"/>
            <w:vAlign w:val="top"/>
          </w:tcPr>
          <w:p w:rsidR="00000000" w:rsidDel="00000000" w:rsidP="00000000" w:rsidRDefault="00000000" w:rsidRPr="00000000" w14:paraId="0000019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ED10.10.1</w:t>
            </w:r>
            <w:r w:rsidDel="00000000" w:rsidR="00000000" w:rsidRPr="00000000">
              <w:rPr>
                <w:rtl w:val="0"/>
              </w:rPr>
            </w:r>
          </w:p>
        </w:tc>
        <w:tc>
          <w:tcPr>
            <w:vMerge w:val="restart"/>
            <w:vAlign w:val="top"/>
          </w:tcPr>
          <w:p w:rsidR="00000000" w:rsidDel="00000000" w:rsidP="00000000" w:rsidRDefault="00000000" w:rsidRPr="00000000" w14:paraId="0000019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12231820</w:t>
            </w:r>
            <w:r w:rsidDel="00000000" w:rsidR="00000000" w:rsidRPr="00000000">
              <w:rPr>
                <w:rtl w:val="0"/>
              </w:rPr>
            </w:r>
          </w:p>
        </w:tc>
        <w:tc>
          <w:tcPr>
            <w:vAlign w:val="top"/>
          </w:tcPr>
          <w:p w:rsidR="00000000" w:rsidDel="00000000" w:rsidP="00000000" w:rsidRDefault="00000000" w:rsidRPr="00000000" w14:paraId="0000019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9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9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9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9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9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Align w:val="top"/>
          </w:tcPr>
          <w:p w:rsidR="00000000" w:rsidDel="00000000" w:rsidP="00000000" w:rsidRDefault="00000000" w:rsidRPr="00000000" w14:paraId="0000019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9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01A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A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A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01A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01A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r>
      <w:tr>
        <w:trPr>
          <w:cantSplit w:val="1"/>
          <w:tblHeader w:val="0"/>
        </w:trPr>
        <w:tc>
          <w:tcPr>
            <w:vAlign w:val="top"/>
          </w:tcPr>
          <w:p w:rsidR="00000000" w:rsidDel="00000000" w:rsidP="00000000" w:rsidRDefault="00000000" w:rsidRPr="00000000" w14:paraId="000001A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1A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restart"/>
            <w:vAlign w:val="top"/>
          </w:tcPr>
          <w:p w:rsidR="00000000" w:rsidDel="00000000" w:rsidP="00000000" w:rsidRDefault="00000000" w:rsidRPr="00000000" w14:paraId="000001A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w:t>
            </w:r>
            <w:r w:rsidDel="00000000" w:rsidR="00000000" w:rsidRPr="00000000">
              <w:rPr>
                <w:rtl w:val="0"/>
              </w:rPr>
            </w:r>
          </w:p>
        </w:tc>
        <w:tc>
          <w:tcPr>
            <w:vMerge w:val="continue"/>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A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A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A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A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A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A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Align w:val="top"/>
          </w:tcPr>
          <w:p w:rsidR="00000000" w:rsidDel="00000000" w:rsidP="00000000" w:rsidRDefault="00000000" w:rsidRPr="00000000" w14:paraId="000001B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Align w:val="top"/>
          </w:tcPr>
          <w:p w:rsidR="00000000" w:rsidDel="00000000" w:rsidP="00000000" w:rsidRDefault="00000000" w:rsidRPr="00000000" w14:paraId="000001B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Merge w:val="continue"/>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B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B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B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B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B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B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Align w:val="top"/>
          </w:tcPr>
          <w:p w:rsidR="00000000" w:rsidDel="00000000" w:rsidP="00000000" w:rsidRDefault="00000000" w:rsidRPr="00000000" w14:paraId="000001B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Merge w:val="restart"/>
            <w:vAlign w:val="top"/>
          </w:tcPr>
          <w:p w:rsidR="00000000" w:rsidDel="00000000" w:rsidP="00000000" w:rsidRDefault="00000000" w:rsidRPr="00000000" w14:paraId="000001B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1B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continue"/>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C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01C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C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C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1C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01C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r>
      <w:tr>
        <w:trPr>
          <w:cantSplit w:val="1"/>
          <w:tblHeader w:val="0"/>
        </w:trPr>
        <w:tc>
          <w:tcPr>
            <w:vAlign w:val="top"/>
          </w:tcPr>
          <w:p w:rsidR="00000000" w:rsidDel="00000000" w:rsidP="00000000" w:rsidRDefault="00000000" w:rsidRPr="00000000" w14:paraId="000001C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continue"/>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C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w:t>
            </w:r>
            <w:r w:rsidDel="00000000" w:rsidR="00000000" w:rsidRPr="00000000">
              <w:rPr>
                <w:rtl w:val="0"/>
              </w:rPr>
            </w:r>
          </w:p>
        </w:tc>
        <w:tc>
          <w:tcPr>
            <w:vMerge w:val="continue"/>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C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C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C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C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C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D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D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1D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Merge w:val="restart"/>
            <w:vAlign w:val="top"/>
          </w:tcPr>
          <w:p w:rsidR="00000000" w:rsidDel="00000000" w:rsidP="00000000" w:rsidRDefault="00000000" w:rsidRPr="00000000" w14:paraId="000001D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Merge w:val="restart"/>
            <w:vAlign w:val="top"/>
          </w:tcPr>
          <w:p w:rsidR="00000000" w:rsidDel="00000000" w:rsidP="00000000" w:rsidRDefault="00000000" w:rsidRPr="00000000" w14:paraId="000001D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ED10.11.1</w:t>
            </w:r>
            <w:r w:rsidDel="00000000" w:rsidR="00000000" w:rsidRPr="00000000">
              <w:rPr>
                <w:rtl w:val="0"/>
              </w:rPr>
            </w:r>
          </w:p>
        </w:tc>
        <w:tc>
          <w:tcPr>
            <w:vMerge w:val="restart"/>
            <w:vAlign w:val="top"/>
          </w:tcPr>
          <w:p w:rsidR="00000000" w:rsidDel="00000000" w:rsidP="00000000" w:rsidRDefault="00000000" w:rsidRPr="00000000" w14:paraId="000001D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12232820</w:t>
            </w:r>
            <w:r w:rsidDel="00000000" w:rsidR="00000000" w:rsidRPr="00000000">
              <w:rPr>
                <w:rtl w:val="0"/>
              </w:rPr>
            </w:r>
          </w:p>
        </w:tc>
        <w:tc>
          <w:tcPr>
            <w:vAlign w:val="top"/>
          </w:tcPr>
          <w:p w:rsidR="00000000" w:rsidDel="00000000" w:rsidP="00000000" w:rsidRDefault="00000000" w:rsidRPr="00000000" w14:paraId="000001D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c>
          <w:tcPr>
            <w:vAlign w:val="top"/>
          </w:tcPr>
          <w:p w:rsidR="00000000" w:rsidDel="00000000" w:rsidP="00000000" w:rsidRDefault="00000000" w:rsidRPr="00000000" w14:paraId="000001D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D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D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1D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1D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D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Alderley Edge</w:t>
            </w:r>
            <w:r w:rsidDel="00000000" w:rsidR="00000000" w:rsidRPr="00000000">
              <w:rPr>
                <w:rtl w:val="0"/>
              </w:rPr>
            </w:r>
          </w:p>
        </w:tc>
        <w:tc>
          <w:tcPr>
            <w:vMerge w:val="continue"/>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E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01E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E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E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01E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1E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8</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E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Align w:val="top"/>
          </w:tcPr>
          <w:p w:rsidR="00000000" w:rsidDel="00000000" w:rsidP="00000000" w:rsidRDefault="00000000" w:rsidRPr="00000000" w14:paraId="000001E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w:t>
            </w:r>
            <w:r w:rsidDel="00000000" w:rsidR="00000000" w:rsidRPr="00000000">
              <w:rPr>
                <w:rtl w:val="0"/>
              </w:rPr>
            </w:r>
          </w:p>
        </w:tc>
        <w:tc>
          <w:tcPr>
            <w:vMerge w:val="continue"/>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E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E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E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E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F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F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F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F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1F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F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F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1F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01F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w:t>
            </w:r>
            <w:r w:rsidDel="00000000" w:rsidR="00000000" w:rsidRPr="00000000">
              <w:rPr>
                <w:rtl w:val="0"/>
              </w:rPr>
            </w:r>
          </w:p>
        </w:tc>
      </w:tr>
      <w:tr>
        <w:trPr>
          <w:cantSplit w:val="1"/>
          <w:tblHeader w:val="0"/>
        </w:trPr>
        <w:tc>
          <w:tcPr>
            <w:vAlign w:val="top"/>
          </w:tcPr>
          <w:p w:rsidR="00000000" w:rsidDel="00000000" w:rsidP="00000000" w:rsidRDefault="00000000" w:rsidRPr="00000000" w14:paraId="000001F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Alderley Edge</w:t>
            </w:r>
            <w:r w:rsidDel="00000000" w:rsidR="00000000" w:rsidRPr="00000000">
              <w:rPr>
                <w:rtl w:val="0"/>
              </w:rPr>
            </w:r>
          </w:p>
        </w:tc>
        <w:tc>
          <w:tcPr>
            <w:vAlign w:val="top"/>
          </w:tcPr>
          <w:p w:rsidR="00000000" w:rsidDel="00000000" w:rsidP="00000000" w:rsidRDefault="00000000" w:rsidRPr="00000000" w14:paraId="000001F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1F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20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ED10.11.1</w:t>
            </w:r>
            <w:r w:rsidDel="00000000" w:rsidR="00000000" w:rsidRPr="00000000">
              <w:rPr>
                <w:rtl w:val="0"/>
              </w:rPr>
            </w:r>
          </w:p>
        </w:tc>
        <w:tc>
          <w:tcPr>
            <w:vAlign w:val="top"/>
          </w:tcPr>
          <w:p w:rsidR="00000000" w:rsidDel="00000000" w:rsidP="00000000" w:rsidRDefault="00000000" w:rsidRPr="00000000" w14:paraId="0000020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12232820</w:t>
            </w:r>
            <w:r w:rsidDel="00000000" w:rsidR="00000000" w:rsidRPr="00000000">
              <w:rPr>
                <w:rtl w:val="0"/>
              </w:rPr>
            </w:r>
          </w:p>
        </w:tc>
        <w:tc>
          <w:tcPr>
            <w:vAlign w:val="top"/>
          </w:tcPr>
          <w:p w:rsidR="00000000" w:rsidDel="00000000" w:rsidP="00000000" w:rsidRDefault="00000000" w:rsidRPr="00000000" w14:paraId="0000020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020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0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20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9</w:t>
            </w:r>
            <w:r w:rsidDel="00000000" w:rsidR="00000000" w:rsidRPr="00000000">
              <w:rPr>
                <w:rtl w:val="0"/>
              </w:rPr>
            </w:r>
          </w:p>
        </w:tc>
        <w:tc>
          <w:tcPr>
            <w:vAlign w:val="top"/>
          </w:tcPr>
          <w:p w:rsidR="00000000" w:rsidDel="00000000" w:rsidP="00000000" w:rsidRDefault="00000000" w:rsidRPr="00000000" w14:paraId="0000020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020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8</w:t>
            </w:r>
            <w:r w:rsidDel="00000000" w:rsidR="00000000" w:rsidRPr="00000000">
              <w:rPr>
                <w:rtl w:val="0"/>
              </w:rPr>
            </w:r>
          </w:p>
        </w:tc>
      </w:tr>
      <w:tr>
        <w:trPr>
          <w:cantSplit w:val="1"/>
          <w:tblHeader w:val="0"/>
        </w:trPr>
        <w:tc>
          <w:tcPr>
            <w:vAlign w:val="top"/>
          </w:tcPr>
          <w:p w:rsidR="00000000" w:rsidDel="00000000" w:rsidP="00000000" w:rsidRDefault="00000000" w:rsidRPr="00000000" w14:paraId="0000020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w:t>
            </w:r>
            <w:r w:rsidDel="00000000" w:rsidR="00000000" w:rsidRPr="00000000">
              <w:rPr>
                <w:rtl w:val="0"/>
              </w:rPr>
            </w:r>
          </w:p>
        </w:tc>
        <w:tc>
          <w:tcPr>
            <w:vAlign w:val="top"/>
          </w:tcPr>
          <w:p w:rsidR="00000000" w:rsidDel="00000000" w:rsidP="00000000" w:rsidRDefault="00000000" w:rsidRPr="00000000" w14:paraId="00000209">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0A">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0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ED10.12.2</w:t>
            </w:r>
            <w:r w:rsidDel="00000000" w:rsidR="00000000" w:rsidRPr="00000000">
              <w:rPr>
                <w:rtl w:val="0"/>
              </w:rPr>
            </w:r>
          </w:p>
        </w:tc>
        <w:tc>
          <w:tcPr>
            <w:vAlign w:val="top"/>
          </w:tcPr>
          <w:p w:rsidR="00000000" w:rsidDel="00000000" w:rsidP="00000000" w:rsidRDefault="00000000" w:rsidRPr="00000000" w14:paraId="0000020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0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31</w:t>
            </w:r>
            <w:r w:rsidDel="00000000" w:rsidR="00000000" w:rsidRPr="00000000">
              <w:rPr>
                <w:rtl w:val="0"/>
              </w:rPr>
            </w:r>
          </w:p>
        </w:tc>
        <w:tc>
          <w:tcPr>
            <w:vAlign w:val="top"/>
          </w:tcPr>
          <w:p w:rsidR="00000000" w:rsidDel="00000000" w:rsidP="00000000" w:rsidRDefault="00000000" w:rsidRPr="00000000" w14:paraId="0000020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20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021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w:t>
            </w:r>
            <w:r w:rsidDel="00000000" w:rsidR="00000000" w:rsidRPr="00000000">
              <w:rPr>
                <w:rtl w:val="0"/>
              </w:rPr>
            </w:r>
          </w:p>
        </w:tc>
        <w:tc>
          <w:tcPr>
            <w:vAlign w:val="top"/>
          </w:tcPr>
          <w:p w:rsidR="00000000" w:rsidDel="00000000" w:rsidP="00000000" w:rsidRDefault="00000000" w:rsidRPr="00000000" w14:paraId="0000021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31</w:t>
            </w:r>
            <w:r w:rsidDel="00000000" w:rsidR="00000000" w:rsidRPr="00000000">
              <w:rPr>
                <w:rtl w:val="0"/>
              </w:rPr>
            </w:r>
          </w:p>
        </w:tc>
        <w:tc>
          <w:tcPr>
            <w:vAlign w:val="top"/>
          </w:tcPr>
          <w:p w:rsidR="00000000" w:rsidDel="00000000" w:rsidP="00000000" w:rsidRDefault="00000000" w:rsidRPr="00000000" w14:paraId="0000021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r>
      <w:tr>
        <w:trPr>
          <w:cantSplit w:val="1"/>
          <w:tblHeader w:val="0"/>
        </w:trPr>
        <w:tc>
          <w:tcPr>
            <w:vAlign w:val="top"/>
          </w:tcPr>
          <w:p w:rsidR="00000000" w:rsidDel="00000000" w:rsidP="00000000" w:rsidRDefault="00000000" w:rsidRPr="00000000" w14:paraId="0000021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Stalybridge</w:t>
            </w:r>
            <w:r w:rsidDel="00000000" w:rsidR="00000000" w:rsidRPr="00000000">
              <w:rPr>
                <w:rtl w:val="0"/>
              </w:rPr>
            </w:r>
          </w:p>
        </w:tc>
        <w:tc>
          <w:tcPr>
            <w:vAlign w:val="top"/>
          </w:tcPr>
          <w:p w:rsidR="00000000" w:rsidDel="00000000" w:rsidP="00000000" w:rsidRDefault="00000000" w:rsidRPr="00000000" w14:paraId="0000021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Guide Bridge</w:t>
            </w:r>
            <w:r w:rsidDel="00000000" w:rsidR="00000000" w:rsidRPr="00000000">
              <w:rPr>
                <w:rtl w:val="0"/>
              </w:rPr>
            </w:r>
          </w:p>
        </w:tc>
        <w:tc>
          <w:tcPr>
            <w:vAlign w:val="top"/>
          </w:tcPr>
          <w:p w:rsidR="00000000" w:rsidDel="00000000" w:rsidP="00000000" w:rsidRDefault="00000000" w:rsidRPr="00000000" w14:paraId="0000021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ED10.14.1</w:t>
            </w:r>
            <w:r w:rsidDel="00000000" w:rsidR="00000000" w:rsidRPr="00000000">
              <w:rPr>
                <w:rtl w:val="0"/>
              </w:rPr>
            </w:r>
          </w:p>
        </w:tc>
        <w:tc>
          <w:tcPr>
            <w:vAlign w:val="top"/>
          </w:tcPr>
          <w:p w:rsidR="00000000" w:rsidDel="00000000" w:rsidP="00000000" w:rsidRDefault="00000000" w:rsidRPr="00000000" w14:paraId="0000021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22227820</w:t>
            </w:r>
            <w:r w:rsidDel="00000000" w:rsidR="00000000" w:rsidRPr="00000000">
              <w:rPr>
                <w:rtl w:val="0"/>
              </w:rPr>
            </w:r>
          </w:p>
        </w:tc>
        <w:tc>
          <w:tcPr>
            <w:vAlign w:val="top"/>
          </w:tcPr>
          <w:p w:rsidR="00000000" w:rsidDel="00000000" w:rsidP="00000000" w:rsidRDefault="00000000" w:rsidRPr="00000000" w14:paraId="0000021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1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21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21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1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21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w:t>
            </w:r>
            <w:r w:rsidDel="00000000" w:rsidR="00000000" w:rsidRPr="00000000">
              <w:rPr>
                <w:rtl w:val="0"/>
              </w:rPr>
            </w:r>
          </w:p>
        </w:tc>
      </w:tr>
    </w:tb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sectPr>
          <w:type w:val="nextPage"/>
          <w:pgSz w:h="11907" w:w="16840" w:orient="landscape"/>
          <w:pgMar w:bottom="1361" w:top="1361" w:left="1276" w:right="1531" w:header="720" w:footer="561"/>
        </w:sect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t xml:space="preserve">Intervals</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3.1: Service Intervals</w:t>
      </w:r>
    </w:p>
    <w:tbl>
      <w:tblPr>
        <w:tblStyle w:val="Table4"/>
        <w:tblW w:w="14518.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428"/>
        <w:gridCol w:w="1430"/>
        <w:gridCol w:w="1430"/>
        <w:gridCol w:w="1100"/>
        <w:gridCol w:w="990"/>
        <w:gridCol w:w="1210"/>
        <w:gridCol w:w="1430"/>
        <w:gridCol w:w="1540"/>
        <w:gridCol w:w="1540"/>
        <w:gridCol w:w="770"/>
        <w:gridCol w:w="880"/>
        <w:gridCol w:w="770"/>
        <w:tblGridChange w:id="0">
          <w:tblGrid>
            <w:gridCol w:w="1428"/>
            <w:gridCol w:w="1430"/>
            <w:gridCol w:w="1430"/>
            <w:gridCol w:w="1100"/>
            <w:gridCol w:w="990"/>
            <w:gridCol w:w="1210"/>
            <w:gridCol w:w="1430"/>
            <w:gridCol w:w="1540"/>
            <w:gridCol w:w="1540"/>
            <w:gridCol w:w="770"/>
            <w:gridCol w:w="880"/>
            <w:gridCol w:w="770"/>
          </w:tblGrid>
        </w:tblGridChange>
      </w:tblGrid>
      <w:tr>
        <w:trPr>
          <w:cantSplit w:val="1"/>
          <w:tblHeader w:val="1"/>
        </w:trPr>
        <w:tc>
          <w:tcPr>
            <w:gridSpan w:val="5"/>
            <w:vAlign w:val="top"/>
          </w:tcPr>
          <w:p w:rsidR="00000000" w:rsidDel="00000000" w:rsidP="00000000" w:rsidRDefault="00000000" w:rsidRPr="00000000" w14:paraId="0000022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2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gridSpan w:val="3"/>
            <w:vAlign w:val="top"/>
          </w:tcPr>
          <w:p w:rsidR="00000000" w:rsidDel="00000000" w:rsidP="00000000" w:rsidRDefault="00000000" w:rsidRPr="00000000" w14:paraId="0000022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gridSpan w:val="3"/>
            <w:vAlign w:val="top"/>
          </w:tcPr>
          <w:p w:rsidR="00000000" w:rsidDel="00000000" w:rsidP="00000000" w:rsidRDefault="00000000" w:rsidRPr="00000000" w14:paraId="0000022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22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vAlign w:val="top"/>
          </w:tcPr>
          <w:p w:rsidR="00000000" w:rsidDel="00000000" w:rsidP="00000000" w:rsidRDefault="00000000" w:rsidRPr="00000000" w14:paraId="0000023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023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023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5"/>
            <w:tcBorders>
              <w:bottom w:color="000000" w:space="0" w:sz="0" w:val="nil"/>
            </w:tcBorders>
            <w:vAlign w:val="top"/>
          </w:tcPr>
          <w:p w:rsidR="00000000" w:rsidDel="00000000" w:rsidP="00000000" w:rsidRDefault="00000000" w:rsidRPr="00000000" w14:paraId="0000023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vMerge w:val="restart"/>
            <w:vAlign w:val="top"/>
          </w:tcPr>
          <w:p w:rsidR="00000000" w:rsidDel="00000000" w:rsidP="00000000" w:rsidRDefault="00000000" w:rsidRPr="00000000" w14:paraId="0000023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Station where interval applies</w:t>
            </w:r>
            <w:r w:rsidDel="00000000" w:rsidR="00000000" w:rsidRPr="00000000">
              <w:rPr>
                <w:rtl w:val="0"/>
              </w:rPr>
            </w:r>
          </w:p>
        </w:tc>
        <w:tc>
          <w:tcPr>
            <w:gridSpan w:val="3"/>
            <w:vAlign w:val="top"/>
          </w:tcPr>
          <w:p w:rsidR="00000000" w:rsidDel="00000000" w:rsidP="00000000" w:rsidRDefault="00000000" w:rsidRPr="00000000" w14:paraId="0000023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Interval (minutes)</w:t>
            </w:r>
            <w:r w:rsidDel="00000000" w:rsidR="00000000" w:rsidRPr="00000000">
              <w:rPr>
                <w:rtl w:val="0"/>
              </w:rPr>
            </w:r>
          </w:p>
        </w:tc>
        <w:tc>
          <w:tcPr>
            <w:gridSpan w:val="3"/>
            <w:vAlign w:val="top"/>
          </w:tcPr>
          <w:p w:rsidR="00000000" w:rsidDel="00000000" w:rsidP="00000000" w:rsidRDefault="00000000" w:rsidRPr="00000000" w14:paraId="000002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Maximum variation </w:t>
            </w:r>
            <w:r w:rsidDel="00000000" w:rsidR="00000000" w:rsidRPr="00000000">
              <w:rPr>
                <w:rtl w:val="0"/>
              </w:rPr>
            </w:r>
          </w:p>
          <w:p w:rsidR="00000000" w:rsidDel="00000000" w:rsidP="00000000" w:rsidRDefault="00000000" w:rsidRPr="00000000" w14:paraId="0000024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minutes)</w:t>
            </w:r>
            <w:r w:rsidDel="00000000" w:rsidR="00000000" w:rsidRPr="00000000">
              <w:rPr>
                <w:rtl w:val="0"/>
              </w:rPr>
            </w:r>
          </w:p>
        </w:tc>
      </w:tr>
      <w:tr>
        <w:trPr>
          <w:cantSplit w:val="1"/>
          <w:tblHeader w:val="1"/>
        </w:trPr>
        <w:tc>
          <w:tcPr>
            <w:vAlign w:val="top"/>
          </w:tcPr>
          <w:p w:rsidR="00000000" w:rsidDel="00000000" w:rsidP="00000000" w:rsidRDefault="00000000" w:rsidRPr="00000000" w14:paraId="0000024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Between</w:t>
            </w:r>
            <w:r w:rsidDel="00000000" w:rsidR="00000000" w:rsidRPr="00000000">
              <w:rPr>
                <w:rtl w:val="0"/>
              </w:rPr>
            </w:r>
          </w:p>
        </w:tc>
        <w:tc>
          <w:tcPr>
            <w:vAlign w:val="top"/>
          </w:tcPr>
          <w:p w:rsidR="00000000" w:rsidDel="00000000" w:rsidP="00000000" w:rsidRDefault="00000000" w:rsidRPr="00000000" w14:paraId="0000024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And</w:t>
            </w:r>
            <w:r w:rsidDel="00000000" w:rsidR="00000000" w:rsidRPr="00000000">
              <w:rPr>
                <w:rtl w:val="0"/>
              </w:rPr>
            </w:r>
          </w:p>
        </w:tc>
        <w:tc>
          <w:tcPr>
            <w:vAlign w:val="top"/>
          </w:tcPr>
          <w:p w:rsidR="00000000" w:rsidDel="00000000" w:rsidP="00000000" w:rsidRDefault="00000000" w:rsidRPr="00000000" w14:paraId="0000024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24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Description</w:t>
            </w:r>
            <w:r w:rsidDel="00000000" w:rsidR="00000000" w:rsidRPr="00000000">
              <w:rPr>
                <w:rtl w:val="0"/>
              </w:rPr>
            </w:r>
          </w:p>
        </w:tc>
        <w:tc>
          <w:tcPr>
            <w:vAlign w:val="top"/>
          </w:tcPr>
          <w:p w:rsidR="00000000" w:rsidDel="00000000" w:rsidP="00000000" w:rsidRDefault="00000000" w:rsidRPr="00000000" w14:paraId="0000024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TSC</w:t>
            </w:r>
            <w:r w:rsidDel="00000000" w:rsidR="00000000" w:rsidRPr="00000000">
              <w:rPr>
                <w:rtl w:val="0"/>
              </w:rPr>
            </w:r>
          </w:p>
        </w:tc>
        <w:tc>
          <w:tcPr>
            <w:vMerge w:val="continue"/>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15"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Weekday</w:t>
            </w:r>
            <w:r w:rsidDel="00000000" w:rsidR="00000000" w:rsidRPr="00000000">
              <w:rPr>
                <w:rtl w:val="0"/>
              </w:rPr>
            </w:r>
          </w:p>
        </w:tc>
        <w:tc>
          <w:tcPr>
            <w:vAlign w:val="top"/>
          </w:tcPr>
          <w:p w:rsidR="00000000" w:rsidDel="00000000" w:rsidP="00000000" w:rsidRDefault="00000000" w:rsidRPr="00000000" w14:paraId="0000024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4"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Saturday</w:t>
            </w:r>
            <w:r w:rsidDel="00000000" w:rsidR="00000000" w:rsidRPr="00000000">
              <w:rPr>
                <w:rtl w:val="0"/>
              </w:rPr>
            </w:r>
          </w:p>
        </w:tc>
        <w:tc>
          <w:tcPr>
            <w:vAlign w:val="top"/>
          </w:tcPr>
          <w:p w:rsidR="00000000" w:rsidDel="00000000" w:rsidP="00000000" w:rsidRDefault="00000000" w:rsidRPr="00000000" w14:paraId="0000024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Sunday</w:t>
            </w:r>
            <w:r w:rsidDel="00000000" w:rsidR="00000000" w:rsidRPr="00000000">
              <w:rPr>
                <w:rtl w:val="0"/>
              </w:rPr>
            </w:r>
          </w:p>
        </w:tc>
        <w:tc>
          <w:tcPr>
            <w:vAlign w:val="top"/>
          </w:tcPr>
          <w:p w:rsidR="00000000" w:rsidDel="00000000" w:rsidP="00000000" w:rsidRDefault="00000000" w:rsidRPr="00000000" w14:paraId="0000024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6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Weekday</w:t>
            </w:r>
            <w:r w:rsidDel="00000000" w:rsidR="00000000" w:rsidRPr="00000000">
              <w:rPr>
                <w:rtl w:val="0"/>
              </w:rPr>
            </w:r>
          </w:p>
        </w:tc>
        <w:tc>
          <w:tcPr>
            <w:vAlign w:val="top"/>
          </w:tcPr>
          <w:p w:rsidR="00000000" w:rsidDel="00000000" w:rsidP="00000000" w:rsidRDefault="00000000" w:rsidRPr="00000000" w14:paraId="0000025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Saturday</w:t>
            </w:r>
            <w:r w:rsidDel="00000000" w:rsidR="00000000" w:rsidRPr="00000000">
              <w:rPr>
                <w:rtl w:val="0"/>
              </w:rPr>
            </w:r>
          </w:p>
        </w:tc>
        <w:tc>
          <w:tcPr>
            <w:vAlign w:val="top"/>
          </w:tcPr>
          <w:p w:rsidR="00000000" w:rsidDel="00000000" w:rsidP="00000000" w:rsidRDefault="00000000" w:rsidRPr="00000000" w14:paraId="0000025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7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Sunday</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25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253">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4">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5">
            <w:pPr>
              <w:ind w:left="-108" w:firstLine="0"/>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256">
            <w:pPr>
              <w:ind w:left="-108" w:right="-108" w:firstLine="0"/>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257">
            <w:pPr>
              <w:ind w:left="-108" w:right="-108" w:firstLine="0"/>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8">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9">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A">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B">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D">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5F">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0">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1">
            <w:pPr>
              <w:ind w:left="-108" w:firstLine="0"/>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4">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5">
            <w:pPr>
              <w:ind w:lef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6">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7">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8">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9">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6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Align w:val="top"/>
          </w:tcPr>
          <w:p w:rsidR="00000000" w:rsidDel="00000000" w:rsidP="00000000" w:rsidRDefault="00000000" w:rsidRPr="00000000" w14:paraId="0000026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26D">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ED10.6.1 ED10.7.1</w:t>
            </w:r>
            <w:r w:rsidDel="00000000" w:rsidR="00000000" w:rsidRPr="00000000">
              <w:rPr>
                <w:rtl w:val="0"/>
              </w:rPr>
            </w:r>
          </w:p>
        </w:tc>
        <w:tc>
          <w:tcPr>
            <w:vAlign w:val="top"/>
          </w:tcPr>
          <w:p w:rsidR="00000000" w:rsidDel="00000000" w:rsidP="00000000" w:rsidRDefault="00000000" w:rsidRPr="00000000" w14:paraId="0000026E">
            <w:pPr>
              <w:ind w:left="-108" w:righ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12228110</w:t>
            </w:r>
            <w:r w:rsidDel="00000000" w:rsidR="00000000" w:rsidRPr="00000000">
              <w:rPr>
                <w:rtl w:val="0"/>
              </w:rPr>
            </w:r>
          </w:p>
        </w:tc>
        <w:tc>
          <w:tcPr>
            <w:vMerge w:val="continue"/>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70">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 (0552-2026)</w:t>
              <w:br w:type="textWrapping"/>
              <w:t xml:space="preserve">60 (2027-2331)</w:t>
            </w:r>
            <w:r w:rsidDel="00000000" w:rsidR="00000000" w:rsidRPr="00000000">
              <w:rPr>
                <w:rtl w:val="0"/>
              </w:rPr>
            </w:r>
          </w:p>
        </w:tc>
        <w:tc>
          <w:tcPr>
            <w:vAlign w:val="top"/>
          </w:tcPr>
          <w:p w:rsidR="00000000" w:rsidDel="00000000" w:rsidP="00000000" w:rsidRDefault="00000000" w:rsidRPr="00000000" w14:paraId="00000271">
            <w:pPr>
              <w:ind w:lef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 (0552-2026) 60 (2027-2331)</w:t>
            </w:r>
            <w:r w:rsidDel="00000000" w:rsidR="00000000" w:rsidRPr="00000000">
              <w:rPr>
                <w:rtl w:val="0"/>
              </w:rPr>
            </w:r>
          </w:p>
        </w:tc>
        <w:tc>
          <w:tcPr>
            <w:vAlign w:val="top"/>
          </w:tcPr>
          <w:p w:rsidR="00000000" w:rsidDel="00000000" w:rsidP="00000000" w:rsidRDefault="00000000" w:rsidRPr="00000000" w14:paraId="00000272">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60 (0847-2331)</w:t>
            </w:r>
            <w:r w:rsidDel="00000000" w:rsidR="00000000" w:rsidRPr="00000000">
              <w:rPr>
                <w:rtl w:val="0"/>
              </w:rPr>
            </w:r>
          </w:p>
        </w:tc>
        <w:tc>
          <w:tcPr>
            <w:vAlign w:val="top"/>
          </w:tcPr>
          <w:p w:rsidR="00000000" w:rsidDel="00000000" w:rsidP="00000000" w:rsidRDefault="00000000" w:rsidRPr="00000000" w14:paraId="0000027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7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7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7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27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Altrincham</w:t>
            </w:r>
            <w:r w:rsidDel="00000000" w:rsidR="00000000" w:rsidRPr="00000000">
              <w:rPr>
                <w:rtl w:val="0"/>
              </w:rPr>
            </w:r>
          </w:p>
        </w:tc>
        <w:tc>
          <w:tcPr>
            <w:vAlign w:val="top"/>
          </w:tcPr>
          <w:p w:rsidR="00000000" w:rsidDel="00000000" w:rsidP="00000000" w:rsidRDefault="00000000" w:rsidRPr="00000000" w14:paraId="00000279">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ED10.8.1</w:t>
            </w:r>
            <w:r w:rsidDel="00000000" w:rsidR="00000000" w:rsidRPr="00000000">
              <w:rPr>
                <w:rtl w:val="0"/>
              </w:rPr>
            </w:r>
          </w:p>
        </w:tc>
        <w:tc>
          <w:tcPr>
            <w:vAlign w:val="top"/>
          </w:tcPr>
          <w:p w:rsidR="00000000" w:rsidDel="00000000" w:rsidP="00000000" w:rsidRDefault="00000000" w:rsidRPr="00000000" w14:paraId="0000027A">
            <w:pPr>
              <w:ind w:left="-108" w:righ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12229820</w:t>
            </w:r>
            <w:r w:rsidDel="00000000" w:rsidR="00000000" w:rsidRPr="00000000">
              <w:rPr>
                <w:rtl w:val="0"/>
              </w:rPr>
            </w:r>
          </w:p>
        </w:tc>
        <w:tc>
          <w:tcPr>
            <w:vMerge w:val="continue"/>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7C">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60 (0612-0005)</w:t>
            </w:r>
            <w:r w:rsidDel="00000000" w:rsidR="00000000" w:rsidRPr="00000000">
              <w:rPr>
                <w:rtl w:val="0"/>
              </w:rPr>
            </w:r>
          </w:p>
        </w:tc>
        <w:tc>
          <w:tcPr>
            <w:vAlign w:val="top"/>
          </w:tcPr>
          <w:p w:rsidR="00000000" w:rsidDel="00000000" w:rsidP="00000000" w:rsidRDefault="00000000" w:rsidRPr="00000000" w14:paraId="0000027D">
            <w:pPr>
              <w:ind w:lef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60 (0612-0005)</w:t>
            </w:r>
            <w:r w:rsidDel="00000000" w:rsidR="00000000" w:rsidRPr="00000000">
              <w:rPr>
                <w:rtl w:val="0"/>
              </w:rPr>
            </w:r>
          </w:p>
        </w:tc>
        <w:tc>
          <w:tcPr>
            <w:vAlign w:val="top"/>
          </w:tcPr>
          <w:p w:rsidR="00000000" w:rsidDel="00000000" w:rsidP="00000000" w:rsidRDefault="00000000" w:rsidRPr="00000000" w14:paraId="0000027E">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120 (0917-2238)</w:t>
            </w:r>
            <w:r w:rsidDel="00000000" w:rsidR="00000000" w:rsidRPr="00000000">
              <w:rPr>
                <w:rtl w:val="0"/>
              </w:rPr>
            </w:r>
          </w:p>
        </w:tc>
        <w:tc>
          <w:tcPr>
            <w:vAlign w:val="top"/>
          </w:tcPr>
          <w:p w:rsidR="00000000" w:rsidDel="00000000" w:rsidP="00000000" w:rsidRDefault="00000000" w:rsidRPr="00000000" w14:paraId="0000027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8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8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3">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4">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5">
            <w:pPr>
              <w:ind w:left="-108" w:firstLine="0"/>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6">
            <w:pPr>
              <w:ind w:left="-108" w:right="-108" w:firstLine="0"/>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8">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9">
            <w:pPr>
              <w:ind w:lef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A">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B">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8D">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8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Deansgate</w:t>
            </w:r>
            <w:r w:rsidDel="00000000" w:rsidR="00000000" w:rsidRPr="00000000">
              <w:rPr>
                <w:rtl w:val="0"/>
              </w:rPr>
            </w:r>
          </w:p>
        </w:tc>
        <w:tc>
          <w:tcPr>
            <w:vAlign w:val="top"/>
          </w:tcPr>
          <w:p w:rsidR="00000000" w:rsidDel="00000000" w:rsidP="00000000" w:rsidRDefault="00000000" w:rsidRPr="00000000" w14:paraId="0000028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Align w:val="top"/>
          </w:tcPr>
          <w:p w:rsidR="00000000" w:rsidDel="00000000" w:rsidP="00000000" w:rsidRDefault="00000000" w:rsidRPr="00000000" w14:paraId="0000029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Align w:val="top"/>
          </w:tcPr>
          <w:p w:rsidR="00000000" w:rsidDel="00000000" w:rsidP="00000000" w:rsidRDefault="00000000" w:rsidRPr="00000000" w14:paraId="00000291">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ED10.10.1</w:t>
            </w:r>
            <w:r w:rsidDel="00000000" w:rsidR="00000000" w:rsidRPr="00000000">
              <w:rPr>
                <w:rtl w:val="0"/>
              </w:rPr>
            </w:r>
          </w:p>
        </w:tc>
        <w:tc>
          <w:tcPr>
            <w:vAlign w:val="top"/>
          </w:tcPr>
          <w:p w:rsidR="00000000" w:rsidDel="00000000" w:rsidP="00000000" w:rsidRDefault="00000000" w:rsidRPr="00000000" w14:paraId="00000292">
            <w:pPr>
              <w:ind w:left="-108" w:righ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12231820</w:t>
            </w:r>
            <w:r w:rsidDel="00000000" w:rsidR="00000000" w:rsidRPr="00000000">
              <w:rPr>
                <w:rtl w:val="0"/>
              </w:rPr>
            </w:r>
          </w:p>
        </w:tc>
        <w:tc>
          <w:tcPr>
            <w:vMerge w:val="continue"/>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94">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60 (0643-2300)</w:t>
            </w:r>
            <w:r w:rsidDel="00000000" w:rsidR="00000000" w:rsidRPr="00000000">
              <w:rPr>
                <w:rtl w:val="0"/>
              </w:rPr>
            </w:r>
          </w:p>
        </w:tc>
        <w:tc>
          <w:tcPr>
            <w:vAlign w:val="top"/>
          </w:tcPr>
          <w:p w:rsidR="00000000" w:rsidDel="00000000" w:rsidP="00000000" w:rsidRDefault="00000000" w:rsidRPr="00000000" w14:paraId="00000295">
            <w:pPr>
              <w:ind w:lef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60 (0643-2300)</w:t>
            </w:r>
            <w:r w:rsidDel="00000000" w:rsidR="00000000" w:rsidRPr="00000000">
              <w:rPr>
                <w:rtl w:val="0"/>
              </w:rPr>
            </w:r>
          </w:p>
        </w:tc>
        <w:tc>
          <w:tcPr>
            <w:vAlign w:val="top"/>
          </w:tcPr>
          <w:p w:rsidR="00000000" w:rsidDel="00000000" w:rsidP="00000000" w:rsidRDefault="00000000" w:rsidRPr="00000000" w14:paraId="00000296">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29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9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9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29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w:t>
            </w:r>
            <w:r w:rsidDel="00000000" w:rsidR="00000000" w:rsidRPr="00000000">
              <w:rPr>
                <w:rtl w:val="0"/>
              </w:rPr>
            </w:r>
          </w:p>
        </w:tc>
        <w:tc>
          <w:tcPr>
            <w:vAlign w:val="top"/>
          </w:tcPr>
          <w:p w:rsidR="00000000" w:rsidDel="00000000" w:rsidP="00000000" w:rsidRDefault="00000000" w:rsidRPr="00000000" w14:paraId="0000029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Alderley Edge</w:t>
            </w:r>
            <w:r w:rsidDel="00000000" w:rsidR="00000000" w:rsidRPr="00000000">
              <w:rPr>
                <w:rtl w:val="0"/>
              </w:rPr>
            </w:r>
          </w:p>
        </w:tc>
        <w:tc>
          <w:tcPr>
            <w:vAlign w:val="top"/>
          </w:tcPr>
          <w:p w:rsidR="00000000" w:rsidDel="00000000" w:rsidP="00000000" w:rsidRDefault="00000000" w:rsidRPr="00000000" w14:paraId="0000029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29D">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ED10.11.1</w:t>
            </w:r>
            <w:r w:rsidDel="00000000" w:rsidR="00000000" w:rsidRPr="00000000">
              <w:rPr>
                <w:rtl w:val="0"/>
              </w:rPr>
            </w:r>
          </w:p>
        </w:tc>
        <w:tc>
          <w:tcPr>
            <w:vAlign w:val="top"/>
          </w:tcPr>
          <w:p w:rsidR="00000000" w:rsidDel="00000000" w:rsidP="00000000" w:rsidRDefault="00000000" w:rsidRPr="00000000" w14:paraId="0000029E">
            <w:pPr>
              <w:ind w:left="-108" w:righ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12232820</w:t>
            </w:r>
            <w:r w:rsidDel="00000000" w:rsidR="00000000" w:rsidRPr="00000000">
              <w:rPr>
                <w:rtl w:val="0"/>
              </w:rPr>
            </w:r>
          </w:p>
        </w:tc>
        <w:tc>
          <w:tcPr>
            <w:vMerge w:val="continue"/>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A0">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 (0628-1939)</w:t>
              <w:br w:type="textWrapping"/>
              <w:t xml:space="preserve">60 (1940-2317)</w:t>
            </w:r>
            <w:r w:rsidDel="00000000" w:rsidR="00000000" w:rsidRPr="00000000">
              <w:rPr>
                <w:rtl w:val="0"/>
              </w:rPr>
            </w:r>
          </w:p>
        </w:tc>
        <w:tc>
          <w:tcPr>
            <w:vAlign w:val="top"/>
          </w:tcPr>
          <w:p w:rsidR="00000000" w:rsidDel="00000000" w:rsidP="00000000" w:rsidRDefault="00000000" w:rsidRPr="00000000" w14:paraId="000002A1">
            <w:pPr>
              <w:ind w:lef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 (0628-1939) 60 (1940-2317)</w:t>
            </w:r>
            <w:r w:rsidDel="00000000" w:rsidR="00000000" w:rsidRPr="00000000">
              <w:rPr>
                <w:rtl w:val="0"/>
              </w:rPr>
            </w:r>
          </w:p>
        </w:tc>
        <w:tc>
          <w:tcPr>
            <w:vAlign w:val="top"/>
          </w:tcPr>
          <w:p w:rsidR="00000000" w:rsidDel="00000000" w:rsidP="00000000" w:rsidRDefault="00000000" w:rsidRPr="00000000" w14:paraId="000002A2">
            <w:pPr>
              <w:ind w:left="-108" w:right="-108" w:firstLine="0"/>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60 (0857-2356)</w:t>
            </w:r>
            <w:r w:rsidDel="00000000" w:rsidR="00000000" w:rsidRPr="00000000">
              <w:rPr>
                <w:rtl w:val="0"/>
              </w:rPr>
            </w:r>
          </w:p>
        </w:tc>
        <w:tc>
          <w:tcPr>
            <w:vAlign w:val="top"/>
          </w:tcPr>
          <w:p w:rsidR="00000000" w:rsidDel="00000000" w:rsidP="00000000" w:rsidRDefault="00000000" w:rsidRPr="00000000" w14:paraId="000002A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A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A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2A7">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2A8">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A9">
            <w:pPr>
              <w:ind w:left="-108" w:firstLine="0"/>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AA">
            <w:pPr>
              <w:ind w:left="-108" w:right="-108" w:firstLine="0"/>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AC">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AD">
            <w:pPr>
              <w:ind w:lef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AE">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AF">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0">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1">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5">
            <w:pPr>
              <w:ind w:left="-108" w:firstLine="0"/>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6">
            <w:pPr>
              <w:ind w:left="-108" w:right="-108" w:firstLine="0"/>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8">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9">
            <w:pPr>
              <w:ind w:lef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A">
            <w:pPr>
              <w:ind w:left="-108" w:right="-108" w:firstLine="0"/>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B">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BD">
            <w:pPr>
              <w:jc w:val="center"/>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2BE">
      <w:pPr>
        <w:rPr>
          <w:rFonts w:ascii="Arial" w:cs="Arial" w:eastAsia="Arial" w:hAnsi="Arial"/>
          <w:vertAlign w:val="baseline"/>
        </w:rPr>
        <w:sectPr>
          <w:type w:val="nextPage"/>
          <w:pgSz w:h="11907" w:w="16840" w:orient="landscape"/>
          <w:pgMar w:bottom="1361" w:top="1361" w:left="1276" w:right="1531" w:header="708" w:footer="708"/>
        </w:sect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3.1a: Morning Peak Service Intervals and frequency</w:t>
      </w:r>
    </w:p>
    <w:tbl>
      <w:tblPr>
        <w:tblStyle w:val="Table5"/>
        <w:tblW w:w="14173.999999999996"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428"/>
        <w:gridCol w:w="2366"/>
        <w:gridCol w:w="1264"/>
        <w:gridCol w:w="1287"/>
        <w:gridCol w:w="1134"/>
        <w:gridCol w:w="851"/>
        <w:gridCol w:w="850"/>
        <w:gridCol w:w="851"/>
        <w:gridCol w:w="850"/>
        <w:gridCol w:w="851"/>
        <w:gridCol w:w="850"/>
        <w:gridCol w:w="851"/>
        <w:gridCol w:w="741"/>
        <w:tblGridChange w:id="0">
          <w:tblGrid>
            <w:gridCol w:w="1428"/>
            <w:gridCol w:w="2366"/>
            <w:gridCol w:w="1264"/>
            <w:gridCol w:w="1287"/>
            <w:gridCol w:w="1134"/>
            <w:gridCol w:w="851"/>
            <w:gridCol w:w="850"/>
            <w:gridCol w:w="851"/>
            <w:gridCol w:w="850"/>
            <w:gridCol w:w="851"/>
            <w:gridCol w:w="850"/>
            <w:gridCol w:w="851"/>
            <w:gridCol w:w="741"/>
          </w:tblGrid>
        </w:tblGridChange>
      </w:tblGrid>
      <w:tr>
        <w:trPr>
          <w:cantSplit w:val="1"/>
          <w:tblHeader w:val="1"/>
        </w:trPr>
        <w:tc>
          <w:tcPr>
            <w:gridSpan w:val="5"/>
            <w:vAlign w:val="top"/>
          </w:tcPr>
          <w:p w:rsidR="00000000" w:rsidDel="00000000" w:rsidP="00000000" w:rsidRDefault="00000000" w:rsidRPr="00000000" w14:paraId="000002C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gridSpan w:val="4"/>
            <w:vAlign w:val="top"/>
          </w:tcPr>
          <w:p w:rsidR="00000000" w:rsidDel="00000000" w:rsidP="00000000" w:rsidRDefault="00000000" w:rsidRPr="00000000" w14:paraId="000002C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gridSpan w:val="4"/>
            <w:vAlign w:val="top"/>
          </w:tcPr>
          <w:p w:rsidR="00000000" w:rsidDel="00000000" w:rsidP="00000000" w:rsidRDefault="00000000" w:rsidRPr="00000000" w14:paraId="000002C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2C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gridSpan w:val="4"/>
            <w:vAlign w:val="top"/>
          </w:tcPr>
          <w:p w:rsidR="00000000" w:rsidDel="00000000" w:rsidP="00000000" w:rsidRDefault="00000000" w:rsidRPr="00000000" w14:paraId="000002D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4"/>
            <w:vAlign w:val="top"/>
          </w:tcPr>
          <w:p w:rsidR="00000000" w:rsidDel="00000000" w:rsidP="00000000" w:rsidRDefault="00000000" w:rsidRPr="00000000" w14:paraId="000002D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5"/>
            <w:tcBorders>
              <w:bottom w:color="000000" w:space="0" w:sz="0" w:val="nil"/>
            </w:tcBorders>
            <w:vAlign w:val="top"/>
          </w:tcPr>
          <w:p w:rsidR="00000000" w:rsidDel="00000000" w:rsidP="00000000" w:rsidRDefault="00000000" w:rsidRPr="00000000" w14:paraId="000002D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gridSpan w:val="4"/>
            <w:vAlign w:val="top"/>
          </w:tcPr>
          <w:p w:rsidR="00000000" w:rsidDel="00000000" w:rsidP="00000000" w:rsidRDefault="00000000" w:rsidRPr="00000000" w14:paraId="000002DF">
            <w:pPr>
              <w:rPr>
                <w:rFonts w:ascii="Arial" w:cs="Arial" w:eastAsia="Arial" w:hAnsi="Arial"/>
                <w:b w:val="0"/>
                <w:vertAlign w:val="baseline"/>
              </w:rPr>
            </w:pPr>
            <w:r w:rsidDel="00000000" w:rsidR="00000000" w:rsidRPr="00000000">
              <w:rPr>
                <w:rFonts w:ascii="Arial" w:cs="Arial" w:eastAsia="Arial" w:hAnsi="Arial"/>
                <w:b w:val="1"/>
                <w:sz w:val="20"/>
                <w:szCs w:val="20"/>
                <w:vertAlign w:val="baseline"/>
                <w:rtl w:val="0"/>
              </w:rPr>
              <w:t xml:space="preserve">Minimum number of Passenger Train Slots arriving at Manchester Piccadilly in each Period of 60 Minutes of the morning peak with a maximum variation of +/-5 minutes </w:t>
            </w:r>
            <w:r w:rsidDel="00000000" w:rsidR="00000000" w:rsidRPr="00000000">
              <w:rPr>
                <w:rtl w:val="0"/>
              </w:rPr>
            </w:r>
          </w:p>
        </w:tc>
        <w:tc>
          <w:tcPr>
            <w:gridSpan w:val="4"/>
            <w:vAlign w:val="top"/>
          </w:tcPr>
          <w:p w:rsidR="00000000" w:rsidDel="00000000" w:rsidP="00000000" w:rsidRDefault="00000000" w:rsidRPr="00000000" w14:paraId="000002E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Minimum interval between Passenger Train Slots arriving at Manchester Piccadilly in each Period of 60 Minutes of the morning peak with a maximum variation of 5 minutes</w:t>
            </w:r>
            <w:r w:rsidDel="00000000" w:rsidR="00000000" w:rsidRPr="00000000">
              <w:rPr>
                <w:rtl w:val="0"/>
              </w:rPr>
            </w:r>
          </w:p>
        </w:tc>
      </w:tr>
      <w:tr>
        <w:trPr>
          <w:cantSplit w:val="1"/>
          <w:tblHeader w:val="1"/>
        </w:trPr>
        <w:tc>
          <w:tcPr>
            <w:vAlign w:val="top"/>
          </w:tcPr>
          <w:p w:rsidR="00000000" w:rsidDel="00000000" w:rsidP="00000000" w:rsidRDefault="00000000" w:rsidRPr="00000000" w14:paraId="000002E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From</w:t>
            </w:r>
            <w:r w:rsidDel="00000000" w:rsidR="00000000" w:rsidRPr="00000000">
              <w:rPr>
                <w:rtl w:val="0"/>
              </w:rPr>
            </w:r>
          </w:p>
        </w:tc>
        <w:tc>
          <w:tcPr>
            <w:vAlign w:val="top"/>
          </w:tcPr>
          <w:p w:rsidR="00000000" w:rsidDel="00000000" w:rsidP="00000000" w:rsidRDefault="00000000" w:rsidRPr="00000000" w14:paraId="000002E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w:t>
            </w:r>
            <w:r w:rsidDel="00000000" w:rsidR="00000000" w:rsidRPr="00000000">
              <w:rPr>
                <w:rtl w:val="0"/>
              </w:rPr>
            </w:r>
          </w:p>
        </w:tc>
        <w:tc>
          <w:tcPr>
            <w:vAlign w:val="top"/>
          </w:tcPr>
          <w:p w:rsidR="00000000" w:rsidDel="00000000" w:rsidP="00000000" w:rsidRDefault="00000000" w:rsidRPr="00000000" w14:paraId="000002E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2E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w:t>
            </w:r>
            <w:r w:rsidDel="00000000" w:rsidR="00000000" w:rsidRPr="00000000">
              <w:rPr>
                <w:rtl w:val="0"/>
              </w:rPr>
            </w:r>
          </w:p>
        </w:tc>
        <w:tc>
          <w:tcPr>
            <w:vAlign w:val="top"/>
          </w:tcPr>
          <w:p w:rsidR="00000000" w:rsidDel="00000000" w:rsidP="00000000" w:rsidRDefault="00000000" w:rsidRPr="00000000" w14:paraId="000002E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TSC</w:t>
            </w:r>
            <w:r w:rsidDel="00000000" w:rsidR="00000000" w:rsidRPr="00000000">
              <w:rPr>
                <w:rtl w:val="0"/>
              </w:rPr>
            </w:r>
          </w:p>
        </w:tc>
        <w:tc>
          <w:tcPr>
            <w:vAlign w:val="top"/>
          </w:tcPr>
          <w:p w:rsidR="00000000" w:rsidDel="00000000" w:rsidP="00000000" w:rsidRDefault="00000000" w:rsidRPr="00000000" w14:paraId="000002E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06:00-06:59</w:t>
            </w:r>
            <w:r w:rsidDel="00000000" w:rsidR="00000000" w:rsidRPr="00000000">
              <w:rPr>
                <w:rtl w:val="0"/>
              </w:rPr>
            </w:r>
          </w:p>
        </w:tc>
        <w:tc>
          <w:tcPr>
            <w:vAlign w:val="top"/>
          </w:tcPr>
          <w:p w:rsidR="00000000" w:rsidDel="00000000" w:rsidP="00000000" w:rsidRDefault="00000000" w:rsidRPr="00000000" w14:paraId="000002E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07:00-07:59</w:t>
            </w:r>
            <w:r w:rsidDel="00000000" w:rsidR="00000000" w:rsidRPr="00000000">
              <w:rPr>
                <w:rtl w:val="0"/>
              </w:rPr>
            </w:r>
          </w:p>
        </w:tc>
        <w:tc>
          <w:tcPr>
            <w:vAlign w:val="top"/>
          </w:tcPr>
          <w:p w:rsidR="00000000" w:rsidDel="00000000" w:rsidP="00000000" w:rsidRDefault="00000000" w:rsidRPr="00000000" w14:paraId="000002E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08:00-08:59</w:t>
            </w:r>
            <w:r w:rsidDel="00000000" w:rsidR="00000000" w:rsidRPr="00000000">
              <w:rPr>
                <w:rtl w:val="0"/>
              </w:rPr>
            </w:r>
          </w:p>
        </w:tc>
        <w:tc>
          <w:tcPr>
            <w:vAlign w:val="top"/>
          </w:tcPr>
          <w:p w:rsidR="00000000" w:rsidDel="00000000" w:rsidP="00000000" w:rsidRDefault="00000000" w:rsidRPr="00000000" w14:paraId="000002E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09:00-09:59</w:t>
            </w:r>
            <w:r w:rsidDel="00000000" w:rsidR="00000000" w:rsidRPr="00000000">
              <w:rPr>
                <w:rtl w:val="0"/>
              </w:rPr>
            </w:r>
          </w:p>
        </w:tc>
        <w:tc>
          <w:tcPr>
            <w:vAlign w:val="top"/>
          </w:tcPr>
          <w:p w:rsidR="00000000" w:rsidDel="00000000" w:rsidP="00000000" w:rsidRDefault="00000000" w:rsidRPr="00000000" w14:paraId="000002F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06:00-06:59</w:t>
            </w:r>
            <w:r w:rsidDel="00000000" w:rsidR="00000000" w:rsidRPr="00000000">
              <w:rPr>
                <w:rtl w:val="0"/>
              </w:rPr>
            </w:r>
          </w:p>
        </w:tc>
        <w:tc>
          <w:tcPr>
            <w:vAlign w:val="top"/>
          </w:tcPr>
          <w:p w:rsidR="00000000" w:rsidDel="00000000" w:rsidP="00000000" w:rsidRDefault="00000000" w:rsidRPr="00000000" w14:paraId="000002F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07:00-07:59</w:t>
            </w:r>
            <w:r w:rsidDel="00000000" w:rsidR="00000000" w:rsidRPr="00000000">
              <w:rPr>
                <w:rtl w:val="0"/>
              </w:rPr>
            </w:r>
          </w:p>
        </w:tc>
        <w:tc>
          <w:tcPr>
            <w:vAlign w:val="top"/>
          </w:tcPr>
          <w:p w:rsidR="00000000" w:rsidDel="00000000" w:rsidP="00000000" w:rsidRDefault="00000000" w:rsidRPr="00000000" w14:paraId="000002F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08:00-08:59</w:t>
            </w:r>
            <w:r w:rsidDel="00000000" w:rsidR="00000000" w:rsidRPr="00000000">
              <w:rPr>
                <w:rtl w:val="0"/>
              </w:rPr>
            </w:r>
          </w:p>
        </w:tc>
        <w:tc>
          <w:tcPr>
            <w:vAlign w:val="top"/>
          </w:tcPr>
          <w:p w:rsidR="00000000" w:rsidDel="00000000" w:rsidP="00000000" w:rsidRDefault="00000000" w:rsidRPr="00000000" w14:paraId="000002F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09:00-09:59</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2F4">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2F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2F6">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7">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2F8">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9">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A">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B">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D">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E">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2FF">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0">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303">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4">
            <w:pPr>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6">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7">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8">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9">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A">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B">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0D">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0E">
            <w:pPr>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1">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2">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3">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4">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5">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6">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7">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8">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9">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A">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1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Merge w:val="continue"/>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1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31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ED10.6.1</w:t>
              <w:br w:type="textWrapping"/>
              <w:t xml:space="preserve">ED10.7.1</w:t>
            </w:r>
            <w:r w:rsidDel="00000000" w:rsidR="00000000" w:rsidRPr="00000000">
              <w:rPr>
                <w:rtl w:val="0"/>
              </w:rPr>
            </w:r>
          </w:p>
        </w:tc>
        <w:tc>
          <w:tcPr>
            <w:vAlign w:val="top"/>
          </w:tcPr>
          <w:p w:rsidR="00000000" w:rsidDel="00000000" w:rsidP="00000000" w:rsidRDefault="00000000" w:rsidRPr="00000000" w14:paraId="0000031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12228110</w:t>
              <w:br w:type="textWrapping"/>
              <w:t xml:space="preserve">12228820</w:t>
            </w:r>
            <w:r w:rsidDel="00000000" w:rsidR="00000000" w:rsidRPr="00000000">
              <w:rPr>
                <w:rtl w:val="0"/>
              </w:rPr>
            </w:r>
          </w:p>
        </w:tc>
        <w:tc>
          <w:tcPr>
            <w:vAlign w:val="top"/>
          </w:tcPr>
          <w:p w:rsidR="00000000" w:rsidDel="00000000" w:rsidP="00000000" w:rsidRDefault="00000000" w:rsidRPr="00000000" w14:paraId="0000032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2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32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32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2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2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32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32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r>
      <w:tr>
        <w:trPr>
          <w:cantSplit w:val="1"/>
          <w:tblHeader w:val="0"/>
        </w:trPr>
        <w:tc>
          <w:tcPr>
            <w:vAlign w:val="top"/>
          </w:tcPr>
          <w:p w:rsidR="00000000" w:rsidDel="00000000" w:rsidP="00000000" w:rsidRDefault="00000000" w:rsidRPr="00000000" w14:paraId="0000032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Merge w:val="continue"/>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2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Altrincham</w:t>
            </w:r>
            <w:r w:rsidDel="00000000" w:rsidR="00000000" w:rsidRPr="00000000">
              <w:rPr>
                <w:rtl w:val="0"/>
              </w:rPr>
            </w:r>
          </w:p>
        </w:tc>
        <w:tc>
          <w:tcPr>
            <w:vAlign w:val="top"/>
          </w:tcPr>
          <w:p w:rsidR="00000000" w:rsidDel="00000000" w:rsidP="00000000" w:rsidRDefault="00000000" w:rsidRPr="00000000" w14:paraId="0000032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ED10.8.1</w:t>
            </w:r>
            <w:r w:rsidDel="00000000" w:rsidR="00000000" w:rsidRPr="00000000">
              <w:rPr>
                <w:rtl w:val="0"/>
              </w:rPr>
            </w:r>
          </w:p>
        </w:tc>
        <w:tc>
          <w:tcPr>
            <w:vAlign w:val="top"/>
          </w:tcPr>
          <w:p w:rsidR="00000000" w:rsidDel="00000000" w:rsidP="00000000" w:rsidRDefault="00000000" w:rsidRPr="00000000" w14:paraId="0000032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12229820</w:t>
            </w:r>
            <w:r w:rsidDel="00000000" w:rsidR="00000000" w:rsidRPr="00000000">
              <w:rPr>
                <w:rtl w:val="0"/>
              </w:rPr>
            </w:r>
          </w:p>
        </w:tc>
        <w:tc>
          <w:tcPr>
            <w:vAlign w:val="top"/>
          </w:tcPr>
          <w:p w:rsidR="00000000" w:rsidDel="00000000" w:rsidP="00000000" w:rsidRDefault="00000000" w:rsidRPr="00000000" w14:paraId="0000032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2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2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3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3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3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vAlign w:val="top"/>
          </w:tcPr>
          <w:p w:rsidR="00000000" w:rsidDel="00000000" w:rsidP="00000000" w:rsidRDefault="00000000" w:rsidRPr="00000000" w14:paraId="0000033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vAlign w:val="top"/>
          </w:tcPr>
          <w:p w:rsidR="00000000" w:rsidDel="00000000" w:rsidP="00000000" w:rsidRDefault="00000000" w:rsidRPr="00000000" w14:paraId="0000033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r>
      <w:tr>
        <w:trPr>
          <w:cantSplit w:val="1"/>
          <w:tblHeader w:val="0"/>
        </w:trPr>
        <w:tc>
          <w:tcPr>
            <w:vAlign w:val="top"/>
          </w:tcPr>
          <w:p w:rsidR="00000000" w:rsidDel="00000000" w:rsidP="00000000" w:rsidRDefault="00000000" w:rsidRPr="00000000" w14:paraId="00000335">
            <w:pPr>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7">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8">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9">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A">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B">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D">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E">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3F">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40">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41">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4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continue"/>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4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w:t>
            </w:r>
            <w:r w:rsidDel="00000000" w:rsidR="00000000" w:rsidRPr="00000000">
              <w:rPr>
                <w:rtl w:val="0"/>
              </w:rPr>
            </w:r>
          </w:p>
        </w:tc>
        <w:tc>
          <w:tcPr>
            <w:vAlign w:val="top"/>
          </w:tcPr>
          <w:p w:rsidR="00000000" w:rsidDel="00000000" w:rsidP="00000000" w:rsidRDefault="00000000" w:rsidRPr="00000000" w14:paraId="0000034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ED10.10.1</w:t>
            </w:r>
            <w:r w:rsidDel="00000000" w:rsidR="00000000" w:rsidRPr="00000000">
              <w:rPr>
                <w:rtl w:val="0"/>
              </w:rPr>
            </w:r>
          </w:p>
        </w:tc>
        <w:tc>
          <w:tcPr>
            <w:vAlign w:val="top"/>
          </w:tcPr>
          <w:p w:rsidR="00000000" w:rsidDel="00000000" w:rsidP="00000000" w:rsidRDefault="00000000" w:rsidRPr="00000000" w14:paraId="0000034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12231820</w:t>
            </w:r>
            <w:r w:rsidDel="00000000" w:rsidR="00000000" w:rsidRPr="00000000">
              <w:rPr>
                <w:rtl w:val="0"/>
              </w:rPr>
            </w:r>
          </w:p>
        </w:tc>
        <w:tc>
          <w:tcPr>
            <w:vAlign w:val="top"/>
          </w:tcPr>
          <w:p w:rsidR="00000000" w:rsidDel="00000000" w:rsidP="00000000" w:rsidRDefault="00000000" w:rsidRPr="00000000" w14:paraId="0000034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4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4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4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4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4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vAlign w:val="top"/>
          </w:tcPr>
          <w:p w:rsidR="00000000" w:rsidDel="00000000" w:rsidP="00000000" w:rsidRDefault="00000000" w:rsidRPr="00000000" w14:paraId="0000034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c>
          <w:tcPr>
            <w:vAlign w:val="top"/>
          </w:tcPr>
          <w:p w:rsidR="00000000" w:rsidDel="00000000" w:rsidP="00000000" w:rsidRDefault="00000000" w:rsidRPr="00000000" w14:paraId="0000034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r>
      <w:tr>
        <w:trPr>
          <w:cantSplit w:val="1"/>
          <w:tblHeader w:val="0"/>
        </w:trPr>
        <w:tc>
          <w:tcPr>
            <w:vAlign w:val="top"/>
          </w:tcPr>
          <w:p w:rsidR="00000000" w:rsidDel="00000000" w:rsidP="00000000" w:rsidRDefault="00000000" w:rsidRPr="00000000" w14:paraId="0000034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Alderley Edge</w:t>
            </w:r>
            <w:r w:rsidDel="00000000" w:rsidR="00000000" w:rsidRPr="00000000">
              <w:rPr>
                <w:rtl w:val="0"/>
              </w:rPr>
            </w:r>
          </w:p>
        </w:tc>
        <w:tc>
          <w:tcPr>
            <w:vMerge w:val="continue"/>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5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35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ED10.11.1</w:t>
            </w:r>
            <w:r w:rsidDel="00000000" w:rsidR="00000000" w:rsidRPr="00000000">
              <w:rPr>
                <w:rtl w:val="0"/>
              </w:rPr>
            </w:r>
          </w:p>
        </w:tc>
        <w:tc>
          <w:tcPr>
            <w:vAlign w:val="top"/>
          </w:tcPr>
          <w:p w:rsidR="00000000" w:rsidDel="00000000" w:rsidP="00000000" w:rsidRDefault="00000000" w:rsidRPr="00000000" w14:paraId="0000035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12232820</w:t>
            </w:r>
            <w:r w:rsidDel="00000000" w:rsidR="00000000" w:rsidRPr="00000000">
              <w:rPr>
                <w:rtl w:val="0"/>
              </w:rPr>
            </w:r>
          </w:p>
        </w:tc>
        <w:tc>
          <w:tcPr>
            <w:vAlign w:val="top"/>
          </w:tcPr>
          <w:p w:rsidR="00000000" w:rsidDel="00000000" w:rsidP="00000000" w:rsidRDefault="00000000" w:rsidRPr="00000000" w14:paraId="0000035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5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5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5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5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5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c>
          <w:tcPr>
            <w:vAlign w:val="top"/>
          </w:tcPr>
          <w:p w:rsidR="00000000" w:rsidDel="00000000" w:rsidP="00000000" w:rsidRDefault="00000000" w:rsidRPr="00000000" w14:paraId="0000035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vAlign w:val="top"/>
          </w:tcPr>
          <w:p w:rsidR="00000000" w:rsidDel="00000000" w:rsidP="00000000" w:rsidRDefault="00000000" w:rsidRPr="00000000" w14:paraId="0000035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r>
    </w:tbl>
    <w:p w:rsidR="00000000" w:rsidDel="00000000" w:rsidP="00000000" w:rsidRDefault="00000000" w:rsidRPr="00000000" w14:paraId="0000035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 to Table: </w:t>
      </w:r>
    </w:p>
    <w:p w:rsidR="00000000" w:rsidDel="00000000" w:rsidP="00000000" w:rsidRDefault="00000000" w:rsidRPr="00000000" w14:paraId="0000035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1907" w:w="16840" w:orient="landscape"/>
          <w:pgMar w:bottom="1361" w:top="1361" w:left="1276" w:right="1531" w:header="720" w:footer="561"/>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1.Where application of the permitted variation shown in columns 2 and 3 above causes a Passenger Train Slot to fall within another defined hour or immediately before or immediately after the first and last times respectively shown above, the Train Operator’s Firm Rights under paragraphs 3.1 and 3.2 shall be deemed to have been met.</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3.1b: Evening Peak Service Intervals and frequency</w:t>
      </w:r>
    </w:p>
    <w:tbl>
      <w:tblPr>
        <w:tblStyle w:val="Table6"/>
        <w:tblW w:w="14173.999999999996"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35"/>
        <w:gridCol w:w="1559"/>
        <w:gridCol w:w="1417"/>
        <w:gridCol w:w="1276"/>
        <w:gridCol w:w="992"/>
        <w:gridCol w:w="851"/>
        <w:gridCol w:w="850"/>
        <w:gridCol w:w="851"/>
        <w:gridCol w:w="850"/>
        <w:gridCol w:w="851"/>
        <w:gridCol w:w="850"/>
        <w:gridCol w:w="851"/>
        <w:gridCol w:w="741"/>
        <w:tblGridChange w:id="0">
          <w:tblGrid>
            <w:gridCol w:w="2235"/>
            <w:gridCol w:w="1559"/>
            <w:gridCol w:w="1417"/>
            <w:gridCol w:w="1276"/>
            <w:gridCol w:w="992"/>
            <w:gridCol w:w="851"/>
            <w:gridCol w:w="850"/>
            <w:gridCol w:w="851"/>
            <w:gridCol w:w="850"/>
            <w:gridCol w:w="851"/>
            <w:gridCol w:w="850"/>
            <w:gridCol w:w="851"/>
            <w:gridCol w:w="741"/>
          </w:tblGrid>
        </w:tblGridChange>
      </w:tblGrid>
      <w:tr>
        <w:trPr>
          <w:cantSplit w:val="1"/>
          <w:tblHeader w:val="1"/>
        </w:trPr>
        <w:tc>
          <w:tcPr>
            <w:gridSpan w:val="5"/>
            <w:vAlign w:val="top"/>
          </w:tcPr>
          <w:p w:rsidR="00000000" w:rsidDel="00000000" w:rsidP="00000000" w:rsidRDefault="00000000" w:rsidRPr="00000000" w14:paraId="0000035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gridSpan w:val="4"/>
            <w:vAlign w:val="top"/>
          </w:tcPr>
          <w:p w:rsidR="00000000" w:rsidDel="00000000" w:rsidP="00000000" w:rsidRDefault="00000000" w:rsidRPr="00000000" w14:paraId="0000036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gridSpan w:val="4"/>
            <w:vAlign w:val="top"/>
          </w:tcPr>
          <w:p w:rsidR="00000000" w:rsidDel="00000000" w:rsidP="00000000" w:rsidRDefault="00000000" w:rsidRPr="00000000" w14:paraId="0000036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36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gridSpan w:val="4"/>
            <w:vAlign w:val="top"/>
          </w:tcPr>
          <w:p w:rsidR="00000000" w:rsidDel="00000000" w:rsidP="00000000" w:rsidRDefault="00000000" w:rsidRPr="00000000" w14:paraId="0000037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4"/>
            <w:vAlign w:val="top"/>
          </w:tcPr>
          <w:p w:rsidR="00000000" w:rsidDel="00000000" w:rsidP="00000000" w:rsidRDefault="00000000" w:rsidRPr="00000000" w14:paraId="0000037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5"/>
            <w:tcBorders>
              <w:bottom w:color="000000" w:space="0" w:sz="0" w:val="nil"/>
            </w:tcBorders>
            <w:vAlign w:val="top"/>
          </w:tcPr>
          <w:p w:rsidR="00000000" w:rsidDel="00000000" w:rsidP="00000000" w:rsidRDefault="00000000" w:rsidRPr="00000000" w14:paraId="0000037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gridSpan w:val="4"/>
            <w:vAlign w:val="top"/>
          </w:tcPr>
          <w:p w:rsidR="00000000" w:rsidDel="00000000" w:rsidP="00000000" w:rsidRDefault="00000000" w:rsidRPr="00000000" w14:paraId="0000037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Minimum number of Passenger Train Slots departing from Manchester Piccadilly in each Period of 60 Minutes of the evening peak with a maximum variation of +/-5 minutes </w:t>
            </w:r>
            <w:r w:rsidDel="00000000" w:rsidR="00000000" w:rsidRPr="00000000">
              <w:rPr>
                <w:rtl w:val="0"/>
              </w:rPr>
            </w:r>
          </w:p>
        </w:tc>
        <w:tc>
          <w:tcPr>
            <w:gridSpan w:val="4"/>
            <w:vAlign w:val="top"/>
          </w:tcPr>
          <w:p w:rsidR="00000000" w:rsidDel="00000000" w:rsidP="00000000" w:rsidRDefault="00000000" w:rsidRPr="00000000" w14:paraId="0000038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Minimum interval between Passenger Train Slots departing from Manchester Piccadilly in each Period of 60 Minutes of the evening peak with a maximum variation of 5 minutes</w:t>
            </w:r>
            <w:r w:rsidDel="00000000" w:rsidR="00000000" w:rsidRPr="00000000">
              <w:rPr>
                <w:rtl w:val="0"/>
              </w:rPr>
            </w:r>
          </w:p>
        </w:tc>
      </w:tr>
      <w:tr>
        <w:trPr>
          <w:cantSplit w:val="1"/>
          <w:tblHeader w:val="1"/>
        </w:trPr>
        <w:tc>
          <w:tcPr>
            <w:vAlign w:val="top"/>
          </w:tcPr>
          <w:p w:rsidR="00000000" w:rsidDel="00000000" w:rsidP="00000000" w:rsidRDefault="00000000" w:rsidRPr="00000000" w14:paraId="0000038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From</w:t>
            </w:r>
            <w:r w:rsidDel="00000000" w:rsidR="00000000" w:rsidRPr="00000000">
              <w:rPr>
                <w:rtl w:val="0"/>
              </w:rPr>
            </w:r>
          </w:p>
        </w:tc>
        <w:tc>
          <w:tcPr>
            <w:vAlign w:val="top"/>
          </w:tcPr>
          <w:p w:rsidR="00000000" w:rsidDel="00000000" w:rsidP="00000000" w:rsidRDefault="00000000" w:rsidRPr="00000000" w14:paraId="0000038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6"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w:t>
            </w:r>
            <w:r w:rsidDel="00000000" w:rsidR="00000000" w:rsidRPr="00000000">
              <w:rPr>
                <w:rtl w:val="0"/>
              </w:rPr>
            </w:r>
          </w:p>
        </w:tc>
        <w:tc>
          <w:tcPr>
            <w:vAlign w:val="top"/>
          </w:tcPr>
          <w:p w:rsidR="00000000" w:rsidDel="00000000" w:rsidP="00000000" w:rsidRDefault="00000000" w:rsidRPr="00000000" w14:paraId="0000038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38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w:t>
            </w:r>
            <w:r w:rsidDel="00000000" w:rsidR="00000000" w:rsidRPr="00000000">
              <w:rPr>
                <w:rtl w:val="0"/>
              </w:rPr>
            </w:r>
          </w:p>
        </w:tc>
        <w:tc>
          <w:tcPr>
            <w:vAlign w:val="top"/>
          </w:tcPr>
          <w:p w:rsidR="00000000" w:rsidDel="00000000" w:rsidP="00000000" w:rsidRDefault="00000000" w:rsidRPr="00000000" w14:paraId="0000038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10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TSC</w:t>
            </w:r>
            <w:r w:rsidDel="00000000" w:rsidR="00000000" w:rsidRPr="00000000">
              <w:rPr>
                <w:rtl w:val="0"/>
              </w:rPr>
            </w:r>
          </w:p>
        </w:tc>
        <w:tc>
          <w:tcPr>
            <w:vAlign w:val="top"/>
          </w:tcPr>
          <w:p w:rsidR="00000000" w:rsidDel="00000000" w:rsidP="00000000" w:rsidRDefault="00000000" w:rsidRPr="00000000" w14:paraId="0000038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15:00-15:59</w:t>
            </w:r>
            <w:r w:rsidDel="00000000" w:rsidR="00000000" w:rsidRPr="00000000">
              <w:rPr>
                <w:rtl w:val="0"/>
              </w:rPr>
            </w:r>
          </w:p>
        </w:tc>
        <w:tc>
          <w:tcPr>
            <w:vAlign w:val="top"/>
          </w:tcPr>
          <w:p w:rsidR="00000000" w:rsidDel="00000000" w:rsidP="00000000" w:rsidRDefault="00000000" w:rsidRPr="00000000" w14:paraId="0000038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64"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16:00-16:59</w:t>
            </w:r>
            <w:r w:rsidDel="00000000" w:rsidR="00000000" w:rsidRPr="00000000">
              <w:rPr>
                <w:rtl w:val="0"/>
              </w:rPr>
            </w:r>
          </w:p>
        </w:tc>
        <w:tc>
          <w:tcPr>
            <w:vAlign w:val="top"/>
          </w:tcPr>
          <w:p w:rsidR="00000000" w:rsidDel="00000000" w:rsidP="00000000" w:rsidRDefault="00000000" w:rsidRPr="00000000" w14:paraId="0000038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64"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17:00-17:59</w:t>
            </w:r>
            <w:r w:rsidDel="00000000" w:rsidR="00000000" w:rsidRPr="00000000">
              <w:rPr>
                <w:rtl w:val="0"/>
              </w:rPr>
            </w:r>
          </w:p>
        </w:tc>
        <w:tc>
          <w:tcPr>
            <w:vAlign w:val="top"/>
          </w:tcPr>
          <w:p w:rsidR="00000000" w:rsidDel="00000000" w:rsidP="00000000" w:rsidRDefault="00000000" w:rsidRPr="00000000" w14:paraId="0000038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 w:right="-135"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18:00-18:59</w:t>
            </w:r>
            <w:r w:rsidDel="00000000" w:rsidR="00000000" w:rsidRPr="00000000">
              <w:rPr>
                <w:rtl w:val="0"/>
              </w:rPr>
            </w:r>
          </w:p>
        </w:tc>
        <w:tc>
          <w:tcPr>
            <w:vAlign w:val="top"/>
          </w:tcPr>
          <w:p w:rsidR="00000000" w:rsidDel="00000000" w:rsidP="00000000" w:rsidRDefault="00000000" w:rsidRPr="00000000" w14:paraId="0000038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 w:right="-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15:00-15:59</w:t>
            </w:r>
            <w:r w:rsidDel="00000000" w:rsidR="00000000" w:rsidRPr="00000000">
              <w:rPr>
                <w:rtl w:val="0"/>
              </w:rPr>
            </w:r>
          </w:p>
        </w:tc>
        <w:tc>
          <w:tcPr>
            <w:vAlign w:val="top"/>
          </w:tcPr>
          <w:p w:rsidR="00000000" w:rsidDel="00000000" w:rsidP="00000000" w:rsidRDefault="00000000" w:rsidRPr="00000000" w14:paraId="0000039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16:00-16:59</w:t>
            </w:r>
            <w:r w:rsidDel="00000000" w:rsidR="00000000" w:rsidRPr="00000000">
              <w:rPr>
                <w:rtl w:val="0"/>
              </w:rPr>
            </w:r>
          </w:p>
        </w:tc>
        <w:tc>
          <w:tcPr>
            <w:vAlign w:val="top"/>
          </w:tcPr>
          <w:p w:rsidR="00000000" w:rsidDel="00000000" w:rsidP="00000000" w:rsidRDefault="00000000" w:rsidRPr="00000000" w14:paraId="0000039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108"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17:00-1759</w:t>
            </w:r>
            <w:r w:rsidDel="00000000" w:rsidR="00000000" w:rsidRPr="00000000">
              <w:rPr>
                <w:rtl w:val="0"/>
              </w:rPr>
            </w:r>
          </w:p>
        </w:tc>
        <w:tc>
          <w:tcPr>
            <w:vAlign w:val="top"/>
          </w:tcPr>
          <w:p w:rsidR="00000000" w:rsidDel="00000000" w:rsidP="00000000" w:rsidRDefault="00000000" w:rsidRPr="00000000" w14:paraId="0000039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7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18:00-18:59</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393">
            <w:pPr>
              <w:ind w:right="-108"/>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394">
            <w:pPr>
              <w:ind w:left="-108" w:righ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5">
            <w:pPr>
              <w:ind w:left="-108" w:righ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6">
            <w:pPr>
              <w:tabs>
                <w:tab w:val="left" w:leader="none" w:pos="1451"/>
              </w:tabs>
              <w:ind w:lef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7">
            <w:pPr>
              <w:ind w:left="-108" w:right="-108" w:firstLine="0"/>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8">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9">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A">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B">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D">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E">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9F">
            <w:pPr>
              <w:jc w:val="cente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1">
            <w:pPr>
              <w:ind w:left="-108" w:righ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2">
            <w:pPr>
              <w:ind w:left="-108" w:righ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3">
            <w:pPr>
              <w:tabs>
                <w:tab w:val="left" w:leader="none" w:pos="1451"/>
              </w:tabs>
              <w:ind w:lef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4">
            <w:pPr>
              <w:ind w:left="-108" w:right="-108" w:firstLine="0"/>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5">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6">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7">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8">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9">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A">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B">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C">
            <w:pPr>
              <w:jc w:val="cente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E">
            <w:pPr>
              <w:ind w:left="-108" w:right="-108" w:firstLine="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3AF">
            <w:pPr>
              <w:ind w:left="-108" w:right="-108" w:firstLine="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Altrincham</w:t>
            </w:r>
            <w:r w:rsidDel="00000000" w:rsidR="00000000" w:rsidRPr="00000000">
              <w:rPr>
                <w:rtl w:val="0"/>
              </w:rPr>
            </w:r>
          </w:p>
        </w:tc>
        <w:tc>
          <w:tcPr>
            <w:vAlign w:val="top"/>
          </w:tcPr>
          <w:p w:rsidR="00000000" w:rsidDel="00000000" w:rsidP="00000000" w:rsidRDefault="00000000" w:rsidRPr="00000000" w14:paraId="000003B0">
            <w:pPr>
              <w:tabs>
                <w:tab w:val="left" w:leader="none" w:pos="1451"/>
              </w:tabs>
              <w:ind w:left="-108" w:firstLine="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ED10.7.1</w:t>
            </w:r>
            <w:r w:rsidDel="00000000" w:rsidR="00000000" w:rsidRPr="00000000">
              <w:rPr>
                <w:rtl w:val="0"/>
              </w:rPr>
            </w:r>
          </w:p>
        </w:tc>
        <w:tc>
          <w:tcPr>
            <w:vAlign w:val="top"/>
          </w:tcPr>
          <w:p w:rsidR="00000000" w:rsidDel="00000000" w:rsidP="00000000" w:rsidRDefault="00000000" w:rsidRPr="00000000" w14:paraId="000003B1">
            <w:pPr>
              <w:ind w:left="-108" w:right="-108" w:firstLine="0"/>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12229820</w:t>
            </w:r>
            <w:r w:rsidDel="00000000" w:rsidR="00000000" w:rsidRPr="00000000">
              <w:rPr>
                <w:rtl w:val="0"/>
              </w:rPr>
            </w:r>
          </w:p>
        </w:tc>
        <w:tc>
          <w:tcPr>
            <w:vAlign w:val="top"/>
          </w:tcPr>
          <w:p w:rsidR="00000000" w:rsidDel="00000000" w:rsidP="00000000" w:rsidRDefault="00000000" w:rsidRPr="00000000" w14:paraId="000003B2">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B3">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B4">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B5">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B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B7">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30</w:t>
            </w:r>
            <w:r w:rsidDel="00000000" w:rsidR="00000000" w:rsidRPr="00000000">
              <w:rPr>
                <w:rtl w:val="0"/>
              </w:rPr>
            </w:r>
          </w:p>
        </w:tc>
        <w:tc>
          <w:tcPr>
            <w:vAlign w:val="top"/>
          </w:tcPr>
          <w:p w:rsidR="00000000" w:rsidDel="00000000" w:rsidP="00000000" w:rsidRDefault="00000000" w:rsidRPr="00000000" w14:paraId="000003B8">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30</w:t>
            </w:r>
            <w:r w:rsidDel="00000000" w:rsidR="00000000" w:rsidRPr="00000000">
              <w:rPr>
                <w:rtl w:val="0"/>
              </w:rPr>
            </w:r>
          </w:p>
        </w:tc>
        <w:tc>
          <w:tcPr>
            <w:vAlign w:val="top"/>
          </w:tcPr>
          <w:p w:rsidR="00000000" w:rsidDel="00000000" w:rsidP="00000000" w:rsidRDefault="00000000" w:rsidRPr="00000000" w14:paraId="000003B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BB">
            <w:pPr>
              <w:ind w:left="-108" w:righ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BC">
            <w:pPr>
              <w:ind w:left="-108" w:righ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BD">
            <w:pPr>
              <w:tabs>
                <w:tab w:val="left" w:leader="none" w:pos="1451"/>
              </w:tabs>
              <w:ind w:left="-108" w:firstLine="0"/>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BE">
            <w:pPr>
              <w:ind w:left="-108" w:right="-108" w:firstLine="0"/>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BF">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0">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1">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2">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3">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4">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5">
            <w:pPr>
              <w:jc w:val="cente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6">
            <w:pPr>
              <w:jc w:val="cente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8">
            <w:pPr>
              <w:ind w:left="-108" w:right="-108" w:firstLine="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Stoke-on-Trent</w:t>
            </w:r>
            <w:r w:rsidDel="00000000" w:rsidR="00000000" w:rsidRPr="00000000">
              <w:rPr>
                <w:rtl w:val="0"/>
              </w:rPr>
            </w:r>
          </w:p>
        </w:tc>
        <w:tc>
          <w:tcPr>
            <w:vAlign w:val="top"/>
          </w:tcPr>
          <w:p w:rsidR="00000000" w:rsidDel="00000000" w:rsidP="00000000" w:rsidRDefault="00000000" w:rsidRPr="00000000" w14:paraId="000003C9">
            <w:pPr>
              <w:ind w:left="-108" w:right="-108" w:firstLine="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Macclesfield</w:t>
            </w:r>
            <w:r w:rsidDel="00000000" w:rsidR="00000000" w:rsidRPr="00000000">
              <w:rPr>
                <w:rtl w:val="0"/>
              </w:rPr>
            </w:r>
          </w:p>
        </w:tc>
        <w:tc>
          <w:tcPr>
            <w:vAlign w:val="top"/>
          </w:tcPr>
          <w:p w:rsidR="00000000" w:rsidDel="00000000" w:rsidP="00000000" w:rsidRDefault="00000000" w:rsidRPr="00000000" w14:paraId="000003CA">
            <w:pPr>
              <w:tabs>
                <w:tab w:val="left" w:leader="none" w:pos="1451"/>
              </w:tabs>
              <w:ind w:left="-108" w:firstLine="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ED10.10.1</w:t>
            </w:r>
            <w:r w:rsidDel="00000000" w:rsidR="00000000" w:rsidRPr="00000000">
              <w:rPr>
                <w:rtl w:val="0"/>
              </w:rPr>
            </w:r>
          </w:p>
        </w:tc>
        <w:tc>
          <w:tcPr>
            <w:vAlign w:val="top"/>
          </w:tcPr>
          <w:p w:rsidR="00000000" w:rsidDel="00000000" w:rsidP="00000000" w:rsidRDefault="00000000" w:rsidRPr="00000000" w14:paraId="000003CB">
            <w:pPr>
              <w:ind w:left="-108" w:right="-108" w:firstLine="0"/>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12231820</w:t>
            </w:r>
            <w:r w:rsidDel="00000000" w:rsidR="00000000" w:rsidRPr="00000000">
              <w:rPr>
                <w:rtl w:val="0"/>
              </w:rPr>
            </w:r>
          </w:p>
        </w:tc>
        <w:tc>
          <w:tcPr>
            <w:vAlign w:val="top"/>
          </w:tcPr>
          <w:p w:rsidR="00000000" w:rsidDel="00000000" w:rsidP="00000000" w:rsidRDefault="00000000" w:rsidRPr="00000000" w14:paraId="000003CC">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CD">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CE">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CF">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D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3D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c>
          <w:tcPr>
            <w:vAlign w:val="center"/>
          </w:tcPr>
          <w:p w:rsidR="00000000" w:rsidDel="00000000" w:rsidP="00000000" w:rsidRDefault="00000000" w:rsidRPr="00000000" w14:paraId="000003D2">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30</w:t>
            </w:r>
            <w:r w:rsidDel="00000000" w:rsidR="00000000" w:rsidRPr="00000000">
              <w:rPr>
                <w:rtl w:val="0"/>
              </w:rPr>
            </w:r>
          </w:p>
        </w:tc>
        <w:tc>
          <w:tcPr>
            <w:vAlign w:val="top"/>
          </w:tcPr>
          <w:p w:rsidR="00000000" w:rsidDel="00000000" w:rsidP="00000000" w:rsidRDefault="00000000" w:rsidRPr="00000000" w14:paraId="000003D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w:t>
            </w:r>
            <w:r w:rsidDel="00000000" w:rsidR="00000000" w:rsidRPr="00000000">
              <w:rPr>
                <w:rtl w:val="0"/>
              </w:rPr>
            </w:r>
          </w:p>
        </w:tc>
      </w:tr>
    </w:tbl>
    <w:p w:rsidR="00000000" w:rsidDel="00000000" w:rsidP="00000000" w:rsidRDefault="00000000" w:rsidRPr="00000000" w14:paraId="000003D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 to Table:</w:t>
      </w:r>
    </w:p>
    <w:p w:rsidR="00000000" w:rsidDel="00000000" w:rsidP="00000000" w:rsidRDefault="00000000" w:rsidRPr="00000000" w14:paraId="000003D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1907" w:w="16840" w:orient="landscape"/>
          <w:pgMar w:bottom="1361" w:top="1361" w:left="1276" w:right="1531" w:header="708" w:footer="708"/>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Where application of the permitted variation shown in columns 2 and 3 above causes a Passenger Train Slot to fall within another defined hour or immediately before or immediately after the first and last times respectively shown above, the Train Operator’s Firm Rights under paragraphs 3.1 and 3.2 shall be deemed to have been met.</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3.3: Earliest and latest Passenger Train Slots</w:t>
      </w:r>
    </w:p>
    <w:tbl>
      <w:tblPr>
        <w:tblStyle w:val="Table7"/>
        <w:tblW w:w="14283.000000000002"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51"/>
        <w:gridCol w:w="1843"/>
        <w:gridCol w:w="1704"/>
        <w:gridCol w:w="1273"/>
        <w:gridCol w:w="1134"/>
        <w:gridCol w:w="1134"/>
        <w:gridCol w:w="992"/>
        <w:gridCol w:w="1134"/>
        <w:gridCol w:w="992"/>
        <w:gridCol w:w="1134"/>
        <w:gridCol w:w="992"/>
        <w:tblGridChange w:id="0">
          <w:tblGrid>
            <w:gridCol w:w="1951"/>
            <w:gridCol w:w="1843"/>
            <w:gridCol w:w="1704"/>
            <w:gridCol w:w="1273"/>
            <w:gridCol w:w="1134"/>
            <w:gridCol w:w="1134"/>
            <w:gridCol w:w="992"/>
            <w:gridCol w:w="1134"/>
            <w:gridCol w:w="992"/>
            <w:gridCol w:w="1134"/>
            <w:gridCol w:w="992"/>
          </w:tblGrid>
        </w:tblGridChange>
      </w:tblGrid>
      <w:tr>
        <w:trPr>
          <w:cantSplit w:val="1"/>
          <w:tblHeader w:val="1"/>
        </w:trPr>
        <w:tc>
          <w:tcPr>
            <w:gridSpan w:val="5"/>
            <w:vAlign w:val="top"/>
          </w:tcPr>
          <w:p w:rsidR="00000000" w:rsidDel="00000000" w:rsidP="00000000" w:rsidRDefault="00000000" w:rsidRPr="00000000" w14:paraId="000003D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gridSpan w:val="6"/>
            <w:vAlign w:val="top"/>
          </w:tcPr>
          <w:p w:rsidR="00000000" w:rsidDel="00000000" w:rsidP="00000000" w:rsidRDefault="00000000" w:rsidRPr="00000000" w14:paraId="000003D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3E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gridSpan w:val="6"/>
            <w:vAlign w:val="top"/>
          </w:tcPr>
          <w:p w:rsidR="00000000" w:rsidDel="00000000" w:rsidP="00000000" w:rsidRDefault="00000000" w:rsidRPr="00000000" w14:paraId="000003E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Earliest and latest Passenger Train Slots (PTS)</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3E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gridSpan w:val="2"/>
            <w:vAlign w:val="top"/>
          </w:tcPr>
          <w:p w:rsidR="00000000" w:rsidDel="00000000" w:rsidP="00000000" w:rsidRDefault="00000000" w:rsidRPr="00000000" w14:paraId="000003F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Weekdays</w:t>
            </w:r>
            <w:r w:rsidDel="00000000" w:rsidR="00000000" w:rsidRPr="00000000">
              <w:rPr>
                <w:rtl w:val="0"/>
              </w:rPr>
            </w:r>
          </w:p>
        </w:tc>
        <w:tc>
          <w:tcPr>
            <w:gridSpan w:val="2"/>
            <w:vAlign w:val="top"/>
          </w:tcPr>
          <w:p w:rsidR="00000000" w:rsidDel="00000000" w:rsidP="00000000" w:rsidRDefault="00000000" w:rsidRPr="00000000" w14:paraId="000003F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Saturdays</w:t>
            </w:r>
            <w:r w:rsidDel="00000000" w:rsidR="00000000" w:rsidRPr="00000000">
              <w:rPr>
                <w:rtl w:val="0"/>
              </w:rPr>
            </w:r>
          </w:p>
        </w:tc>
        <w:tc>
          <w:tcPr>
            <w:gridSpan w:val="2"/>
            <w:vAlign w:val="top"/>
          </w:tcPr>
          <w:p w:rsidR="00000000" w:rsidDel="00000000" w:rsidP="00000000" w:rsidRDefault="00000000" w:rsidRPr="00000000" w14:paraId="000003F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Sundays</w:t>
            </w:r>
            <w:r w:rsidDel="00000000" w:rsidR="00000000" w:rsidRPr="00000000">
              <w:rPr>
                <w:rtl w:val="0"/>
              </w:rPr>
            </w:r>
          </w:p>
        </w:tc>
      </w:tr>
      <w:tr>
        <w:trPr>
          <w:cantSplit w:val="1"/>
          <w:tblHeader w:val="1"/>
        </w:trPr>
        <w:tc>
          <w:tcPr>
            <w:vAlign w:val="top"/>
          </w:tcPr>
          <w:p w:rsidR="00000000" w:rsidDel="00000000" w:rsidP="00000000" w:rsidRDefault="00000000" w:rsidRPr="00000000" w14:paraId="000003F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24"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From</w:t>
            </w:r>
            <w:r w:rsidDel="00000000" w:rsidR="00000000" w:rsidRPr="00000000">
              <w:rPr>
                <w:rtl w:val="0"/>
              </w:rPr>
            </w:r>
          </w:p>
        </w:tc>
        <w:tc>
          <w:tcPr>
            <w:vAlign w:val="top"/>
          </w:tcPr>
          <w:p w:rsidR="00000000" w:rsidDel="00000000" w:rsidP="00000000" w:rsidRDefault="00000000" w:rsidRPr="00000000" w14:paraId="000003F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w:t>
            </w:r>
            <w:r w:rsidDel="00000000" w:rsidR="00000000" w:rsidRPr="00000000">
              <w:rPr>
                <w:rtl w:val="0"/>
              </w:rPr>
            </w:r>
          </w:p>
        </w:tc>
        <w:tc>
          <w:tcPr>
            <w:vAlign w:val="top"/>
          </w:tcPr>
          <w:p w:rsidR="00000000" w:rsidDel="00000000" w:rsidP="00000000" w:rsidRDefault="00000000" w:rsidRPr="00000000" w14:paraId="000003F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3F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w:t>
            </w:r>
            <w:r w:rsidDel="00000000" w:rsidR="00000000" w:rsidRPr="00000000">
              <w:rPr>
                <w:rtl w:val="0"/>
              </w:rPr>
            </w:r>
          </w:p>
        </w:tc>
        <w:tc>
          <w:tcPr>
            <w:vAlign w:val="top"/>
          </w:tcPr>
          <w:p w:rsidR="00000000" w:rsidDel="00000000" w:rsidP="00000000" w:rsidRDefault="00000000" w:rsidRPr="00000000" w14:paraId="000003F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3" w:right="-10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TSC</w:t>
            </w:r>
            <w:r w:rsidDel="00000000" w:rsidR="00000000" w:rsidRPr="00000000">
              <w:rPr>
                <w:rtl w:val="0"/>
              </w:rPr>
            </w:r>
          </w:p>
        </w:tc>
        <w:tc>
          <w:tcPr>
            <w:vAlign w:val="top"/>
          </w:tcPr>
          <w:p w:rsidR="00000000" w:rsidDel="00000000" w:rsidP="00000000" w:rsidRDefault="00000000" w:rsidRPr="00000000" w14:paraId="000003F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earliest PTS no later than</w:t>
            </w:r>
            <w:r w:rsidDel="00000000" w:rsidR="00000000" w:rsidRPr="00000000">
              <w:rPr>
                <w:rtl w:val="0"/>
              </w:rPr>
            </w:r>
          </w:p>
        </w:tc>
        <w:tc>
          <w:tcPr>
            <w:vAlign w:val="top"/>
          </w:tcPr>
          <w:p w:rsidR="00000000" w:rsidDel="00000000" w:rsidP="00000000" w:rsidRDefault="00000000" w:rsidRPr="00000000" w14:paraId="000003F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2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latest PTS no earlier than</w:t>
            </w:r>
            <w:r w:rsidDel="00000000" w:rsidR="00000000" w:rsidRPr="00000000">
              <w:rPr>
                <w:rtl w:val="0"/>
              </w:rPr>
            </w:r>
          </w:p>
        </w:tc>
        <w:tc>
          <w:tcPr>
            <w:vAlign w:val="top"/>
          </w:tcPr>
          <w:p w:rsidR="00000000" w:rsidDel="00000000" w:rsidP="00000000" w:rsidRDefault="00000000" w:rsidRPr="00000000" w14:paraId="000003F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3" w:right="-15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earliest PTS no later than</w:t>
            </w:r>
            <w:r w:rsidDel="00000000" w:rsidR="00000000" w:rsidRPr="00000000">
              <w:rPr>
                <w:rtl w:val="0"/>
              </w:rPr>
            </w:r>
          </w:p>
        </w:tc>
        <w:tc>
          <w:tcPr>
            <w:vAlign w:val="top"/>
          </w:tcPr>
          <w:p w:rsidR="00000000" w:rsidDel="00000000" w:rsidP="00000000" w:rsidRDefault="00000000" w:rsidRPr="00000000" w14:paraId="0000040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latest PTS no earlier than</w:t>
            </w:r>
            <w:r w:rsidDel="00000000" w:rsidR="00000000" w:rsidRPr="00000000">
              <w:rPr>
                <w:rtl w:val="0"/>
              </w:rPr>
            </w:r>
          </w:p>
        </w:tc>
        <w:tc>
          <w:tcPr>
            <w:vAlign w:val="top"/>
          </w:tcPr>
          <w:p w:rsidR="00000000" w:rsidDel="00000000" w:rsidP="00000000" w:rsidRDefault="00000000" w:rsidRPr="00000000" w14:paraId="000004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earliest PTS no later than</w:t>
            </w:r>
            <w:r w:rsidDel="00000000" w:rsidR="00000000" w:rsidRPr="00000000">
              <w:rPr>
                <w:rtl w:val="0"/>
              </w:rPr>
            </w:r>
          </w:p>
        </w:tc>
        <w:tc>
          <w:tcPr>
            <w:vAlign w:val="top"/>
          </w:tcPr>
          <w:p w:rsidR="00000000" w:rsidDel="00000000" w:rsidP="00000000" w:rsidRDefault="00000000" w:rsidRPr="00000000" w14:paraId="000004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0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latest PTS no earlier than</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0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restart"/>
            <w:vAlign w:val="top"/>
          </w:tcPr>
          <w:p w:rsidR="00000000" w:rsidDel="00000000" w:rsidP="00000000" w:rsidRDefault="00000000" w:rsidRPr="00000000" w14:paraId="0000040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Sheffield</w:t>
            </w:r>
            <w:r w:rsidDel="00000000" w:rsidR="00000000" w:rsidRPr="00000000">
              <w:rPr>
                <w:rtl w:val="0"/>
              </w:rPr>
            </w:r>
          </w:p>
        </w:tc>
        <w:tc>
          <w:tcPr>
            <w:vAlign w:val="top"/>
          </w:tcPr>
          <w:p w:rsidR="00000000" w:rsidDel="00000000" w:rsidP="00000000" w:rsidRDefault="00000000" w:rsidRPr="00000000" w14:paraId="00000405">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6">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407">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8">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9">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A">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B">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C">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D">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1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41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ED10.5.2</w:t>
            </w:r>
            <w:r w:rsidDel="00000000" w:rsidR="00000000" w:rsidRPr="00000000">
              <w:rPr>
                <w:rtl w:val="0"/>
              </w:rPr>
            </w:r>
          </w:p>
        </w:tc>
        <w:tc>
          <w:tcPr>
            <w:vMerge w:val="continue"/>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1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0555</w:t>
            </w:r>
            <w:r w:rsidDel="00000000" w:rsidR="00000000" w:rsidRPr="00000000">
              <w:rPr>
                <w:rtl w:val="0"/>
              </w:rPr>
            </w:r>
          </w:p>
        </w:tc>
        <w:tc>
          <w:tcPr>
            <w:vAlign w:val="top"/>
          </w:tcPr>
          <w:p w:rsidR="00000000" w:rsidDel="00000000" w:rsidP="00000000" w:rsidRDefault="00000000" w:rsidRPr="00000000" w14:paraId="0000041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1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0555</w:t>
            </w:r>
            <w:r w:rsidDel="00000000" w:rsidR="00000000" w:rsidRPr="00000000">
              <w:rPr>
                <w:rtl w:val="0"/>
              </w:rPr>
            </w:r>
          </w:p>
        </w:tc>
        <w:tc>
          <w:tcPr>
            <w:vAlign w:val="top"/>
          </w:tcPr>
          <w:p w:rsidR="00000000" w:rsidDel="00000000" w:rsidP="00000000" w:rsidRDefault="00000000" w:rsidRPr="00000000" w14:paraId="0000041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17">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1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1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Sheffield</w:t>
            </w:r>
            <w:r w:rsidDel="00000000" w:rsidR="00000000" w:rsidRPr="00000000">
              <w:rPr>
                <w:rtl w:val="0"/>
              </w:rPr>
            </w:r>
          </w:p>
        </w:tc>
        <w:tc>
          <w:tcPr>
            <w:vMerge w:val="restart"/>
            <w:vAlign w:val="top"/>
          </w:tcPr>
          <w:p w:rsidR="00000000" w:rsidDel="00000000" w:rsidP="00000000" w:rsidRDefault="00000000" w:rsidRPr="00000000" w14:paraId="0000041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41B">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1C">
            <w:pPr>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1E">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1F">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20">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21">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22">
            <w:pPr>
              <w:jc w:val="cente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23">
            <w:pPr>
              <w:jc w:val="cente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42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42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ED10.5.2</w:t>
            </w:r>
            <w:r w:rsidDel="00000000" w:rsidR="00000000" w:rsidRPr="00000000">
              <w:rPr>
                <w:rtl w:val="0"/>
              </w:rPr>
            </w:r>
          </w:p>
        </w:tc>
        <w:tc>
          <w:tcPr>
            <w:vMerge w:val="continue"/>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2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2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2242</w:t>
            </w:r>
            <w:r w:rsidDel="00000000" w:rsidR="00000000" w:rsidRPr="00000000">
              <w:rPr>
                <w:rtl w:val="0"/>
              </w:rPr>
            </w:r>
          </w:p>
        </w:tc>
        <w:tc>
          <w:tcPr>
            <w:vAlign w:val="top"/>
          </w:tcPr>
          <w:p w:rsidR="00000000" w:rsidDel="00000000" w:rsidP="00000000" w:rsidRDefault="00000000" w:rsidRPr="00000000" w14:paraId="0000042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2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2219</w:t>
            </w:r>
            <w:r w:rsidDel="00000000" w:rsidR="00000000" w:rsidRPr="00000000">
              <w:rPr>
                <w:rtl w:val="0"/>
              </w:rPr>
            </w:r>
          </w:p>
        </w:tc>
        <w:tc>
          <w:tcPr>
            <w:vAlign w:val="top"/>
          </w:tcPr>
          <w:p w:rsidR="00000000" w:rsidDel="00000000" w:rsidP="00000000" w:rsidRDefault="00000000" w:rsidRPr="00000000" w14:paraId="0000042D">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2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2212</w:t>
            </w:r>
            <w:r w:rsidDel="00000000" w:rsidR="00000000" w:rsidRPr="00000000">
              <w:rPr>
                <w:rtl w:val="0"/>
              </w:rPr>
            </w:r>
          </w:p>
        </w:tc>
      </w:tr>
      <w:tr>
        <w:trPr>
          <w:cantSplit w:val="1"/>
          <w:tblHeader w:val="0"/>
        </w:trPr>
        <w:tc>
          <w:tcPr>
            <w:vAlign w:val="top"/>
          </w:tcPr>
          <w:p w:rsidR="00000000" w:rsidDel="00000000" w:rsidP="00000000" w:rsidRDefault="00000000" w:rsidRPr="00000000" w14:paraId="0000042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Align w:val="top"/>
          </w:tcPr>
          <w:p w:rsidR="00000000" w:rsidDel="00000000" w:rsidP="00000000" w:rsidRDefault="00000000" w:rsidRPr="00000000" w14:paraId="0000043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3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ED10.6.1</w:t>
            </w:r>
            <w:r w:rsidDel="00000000" w:rsidR="00000000" w:rsidRPr="00000000">
              <w:rPr>
                <w:rtl w:val="0"/>
              </w:rPr>
            </w:r>
          </w:p>
        </w:tc>
        <w:tc>
          <w:tcPr>
            <w:vAlign w:val="top"/>
          </w:tcPr>
          <w:p w:rsidR="00000000" w:rsidDel="00000000" w:rsidP="00000000" w:rsidRDefault="00000000" w:rsidRPr="00000000" w14:paraId="0000043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12228110</w:t>
            </w:r>
            <w:r w:rsidDel="00000000" w:rsidR="00000000" w:rsidRPr="00000000">
              <w:rPr>
                <w:rtl w:val="0"/>
              </w:rPr>
            </w:r>
          </w:p>
        </w:tc>
        <w:tc>
          <w:tcPr>
            <w:vAlign w:val="top"/>
          </w:tcPr>
          <w:p w:rsidR="00000000" w:rsidDel="00000000" w:rsidP="00000000" w:rsidRDefault="00000000" w:rsidRPr="00000000" w14:paraId="0000043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3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3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0737</w:t>
            </w:r>
            <w:r w:rsidDel="00000000" w:rsidR="00000000" w:rsidRPr="00000000">
              <w:rPr>
                <w:rtl w:val="0"/>
              </w:rPr>
            </w:r>
          </w:p>
        </w:tc>
        <w:tc>
          <w:tcPr>
            <w:vAlign w:val="top"/>
          </w:tcPr>
          <w:p w:rsidR="00000000" w:rsidDel="00000000" w:rsidP="00000000" w:rsidRDefault="00000000" w:rsidRPr="00000000" w14:paraId="00000437">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3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3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Align w:val="top"/>
          </w:tcPr>
          <w:p w:rsidR="00000000" w:rsidDel="00000000" w:rsidP="00000000" w:rsidRDefault="00000000" w:rsidRPr="00000000" w14:paraId="0000043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43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Buxton</w:t>
            </w:r>
            <w:r w:rsidDel="00000000" w:rsidR="00000000" w:rsidRPr="00000000">
              <w:rPr>
                <w:rtl w:val="0"/>
              </w:rPr>
            </w:r>
          </w:p>
        </w:tc>
        <w:tc>
          <w:tcPr>
            <w:vMerge w:val="continue"/>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43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ED10.7.1</w:t>
            </w:r>
            <w:r w:rsidDel="00000000" w:rsidR="00000000" w:rsidRPr="00000000">
              <w:rPr>
                <w:rtl w:val="0"/>
              </w:rPr>
            </w:r>
          </w:p>
        </w:tc>
        <w:tc>
          <w:tcPr>
            <w:vMerge w:val="restart"/>
            <w:vAlign w:val="top"/>
          </w:tcPr>
          <w:p w:rsidR="00000000" w:rsidDel="00000000" w:rsidP="00000000" w:rsidRDefault="00000000" w:rsidRPr="00000000" w14:paraId="0000043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12228820</w:t>
            </w:r>
            <w:r w:rsidDel="00000000" w:rsidR="00000000" w:rsidRPr="00000000">
              <w:rPr>
                <w:rtl w:val="0"/>
              </w:rPr>
            </w:r>
          </w:p>
        </w:tc>
        <w:tc>
          <w:tcPr>
            <w:vAlign w:val="top"/>
          </w:tcPr>
          <w:p w:rsidR="00000000" w:rsidDel="00000000" w:rsidP="00000000" w:rsidRDefault="00000000" w:rsidRPr="00000000" w14:paraId="0000043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0654</w:t>
            </w:r>
            <w:r w:rsidDel="00000000" w:rsidR="00000000" w:rsidRPr="00000000">
              <w:rPr>
                <w:rtl w:val="0"/>
              </w:rPr>
            </w:r>
          </w:p>
        </w:tc>
        <w:tc>
          <w:tcPr>
            <w:vAlign w:val="top"/>
          </w:tcPr>
          <w:p w:rsidR="00000000" w:rsidDel="00000000" w:rsidP="00000000" w:rsidRDefault="00000000" w:rsidRPr="00000000" w14:paraId="0000044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2305</w:t>
            </w:r>
            <w:r w:rsidDel="00000000" w:rsidR="00000000" w:rsidRPr="00000000">
              <w:rPr>
                <w:rtl w:val="0"/>
              </w:rPr>
            </w:r>
          </w:p>
        </w:tc>
        <w:tc>
          <w:tcPr>
            <w:vAlign w:val="top"/>
          </w:tcPr>
          <w:p w:rsidR="00000000" w:rsidDel="00000000" w:rsidP="00000000" w:rsidRDefault="00000000" w:rsidRPr="00000000" w14:paraId="0000044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0654</w:t>
            </w:r>
            <w:r w:rsidDel="00000000" w:rsidR="00000000" w:rsidRPr="00000000">
              <w:rPr>
                <w:rtl w:val="0"/>
              </w:rPr>
            </w:r>
          </w:p>
        </w:tc>
        <w:tc>
          <w:tcPr>
            <w:vAlign w:val="top"/>
          </w:tcPr>
          <w:p w:rsidR="00000000" w:rsidDel="00000000" w:rsidP="00000000" w:rsidRDefault="00000000" w:rsidRPr="00000000" w14:paraId="0000044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2305</w:t>
            </w:r>
            <w:r w:rsidDel="00000000" w:rsidR="00000000" w:rsidRPr="00000000">
              <w:rPr>
                <w:rtl w:val="0"/>
              </w:rPr>
            </w:r>
          </w:p>
        </w:tc>
        <w:tc>
          <w:tcPr>
            <w:vAlign w:val="top"/>
          </w:tcPr>
          <w:p w:rsidR="00000000" w:rsidDel="00000000" w:rsidP="00000000" w:rsidRDefault="00000000" w:rsidRPr="00000000" w14:paraId="0000044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0900</w:t>
            </w:r>
            <w:r w:rsidDel="00000000" w:rsidR="00000000" w:rsidRPr="00000000">
              <w:rPr>
                <w:rtl w:val="0"/>
              </w:rPr>
            </w:r>
          </w:p>
        </w:tc>
        <w:tc>
          <w:tcPr>
            <w:vAlign w:val="top"/>
          </w:tcPr>
          <w:p w:rsidR="00000000" w:rsidDel="00000000" w:rsidP="00000000" w:rsidRDefault="00000000" w:rsidRPr="00000000" w14:paraId="0000044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2247</w:t>
            </w:r>
            <w:r w:rsidDel="00000000" w:rsidR="00000000" w:rsidRPr="00000000">
              <w:rPr>
                <w:rtl w:val="0"/>
              </w:rPr>
            </w:r>
          </w:p>
        </w:tc>
      </w:tr>
      <w:tr>
        <w:trPr>
          <w:cantSplit w:val="1"/>
          <w:tblHeader w:val="0"/>
        </w:trPr>
        <w:tc>
          <w:tcPr>
            <w:vAlign w:val="top"/>
          </w:tcPr>
          <w:p w:rsidR="00000000" w:rsidDel="00000000" w:rsidP="00000000" w:rsidRDefault="00000000" w:rsidRPr="00000000" w14:paraId="0000044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Buxton</w:t>
            </w:r>
            <w:r w:rsidDel="00000000" w:rsidR="00000000" w:rsidRPr="00000000">
              <w:rPr>
                <w:rtl w:val="0"/>
              </w:rPr>
            </w:r>
          </w:p>
        </w:tc>
        <w:tc>
          <w:tcPr>
            <w:vAlign w:val="top"/>
          </w:tcPr>
          <w:p w:rsidR="00000000" w:rsidDel="00000000" w:rsidP="00000000" w:rsidRDefault="00000000" w:rsidRPr="00000000" w14:paraId="0000044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0604</w:t>
            </w:r>
            <w:r w:rsidDel="00000000" w:rsidR="00000000" w:rsidRPr="00000000">
              <w:rPr>
                <w:rtl w:val="0"/>
              </w:rPr>
            </w:r>
          </w:p>
        </w:tc>
        <w:tc>
          <w:tcPr>
            <w:vAlign w:val="top"/>
          </w:tcPr>
          <w:p w:rsidR="00000000" w:rsidDel="00000000" w:rsidP="00000000" w:rsidRDefault="00000000" w:rsidRPr="00000000" w14:paraId="0000044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2251</w:t>
            </w:r>
            <w:r w:rsidDel="00000000" w:rsidR="00000000" w:rsidRPr="00000000">
              <w:rPr>
                <w:rtl w:val="0"/>
              </w:rPr>
            </w:r>
          </w:p>
        </w:tc>
        <w:tc>
          <w:tcPr>
            <w:vAlign w:val="top"/>
          </w:tcPr>
          <w:p w:rsidR="00000000" w:rsidDel="00000000" w:rsidP="00000000" w:rsidRDefault="00000000" w:rsidRPr="00000000" w14:paraId="0000044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0604</w:t>
            </w:r>
            <w:r w:rsidDel="00000000" w:rsidR="00000000" w:rsidRPr="00000000">
              <w:rPr>
                <w:rtl w:val="0"/>
              </w:rPr>
            </w:r>
          </w:p>
        </w:tc>
        <w:tc>
          <w:tcPr>
            <w:vAlign w:val="top"/>
          </w:tcPr>
          <w:p w:rsidR="00000000" w:rsidDel="00000000" w:rsidP="00000000" w:rsidRDefault="00000000" w:rsidRPr="00000000" w14:paraId="0000044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2251</w:t>
            </w:r>
            <w:r w:rsidDel="00000000" w:rsidR="00000000" w:rsidRPr="00000000">
              <w:rPr>
                <w:rtl w:val="0"/>
              </w:rPr>
            </w:r>
          </w:p>
        </w:tc>
        <w:tc>
          <w:tcPr>
            <w:vAlign w:val="top"/>
          </w:tcPr>
          <w:p w:rsidR="00000000" w:rsidDel="00000000" w:rsidP="00000000" w:rsidRDefault="00000000" w:rsidRPr="00000000" w14:paraId="0000044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0828</w:t>
            </w:r>
            <w:r w:rsidDel="00000000" w:rsidR="00000000" w:rsidRPr="00000000">
              <w:rPr>
                <w:rtl w:val="0"/>
              </w:rPr>
            </w:r>
          </w:p>
        </w:tc>
        <w:tc>
          <w:tcPr>
            <w:vAlign w:val="top"/>
          </w:tcPr>
          <w:p w:rsidR="00000000" w:rsidDel="00000000" w:rsidP="00000000" w:rsidRDefault="00000000" w:rsidRPr="00000000" w14:paraId="0000044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2222</w:t>
            </w:r>
            <w:r w:rsidDel="00000000" w:rsidR="00000000" w:rsidRPr="00000000">
              <w:rPr>
                <w:rtl w:val="0"/>
              </w:rPr>
            </w:r>
          </w:p>
        </w:tc>
      </w:tr>
      <w:tr>
        <w:trPr>
          <w:cantSplit w:val="1"/>
          <w:tblHeader w:val="0"/>
        </w:trPr>
        <w:tc>
          <w:tcPr>
            <w:vAlign w:val="top"/>
          </w:tcPr>
          <w:p w:rsidR="00000000" w:rsidDel="00000000" w:rsidP="00000000" w:rsidRDefault="00000000" w:rsidRPr="00000000" w14:paraId="0000045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45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45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Altrincham</w:t>
            </w:r>
            <w:r w:rsidDel="00000000" w:rsidR="00000000" w:rsidRPr="00000000">
              <w:rPr>
                <w:rtl w:val="0"/>
              </w:rPr>
            </w:r>
          </w:p>
        </w:tc>
        <w:tc>
          <w:tcPr>
            <w:vAlign w:val="top"/>
          </w:tcPr>
          <w:p w:rsidR="00000000" w:rsidDel="00000000" w:rsidP="00000000" w:rsidRDefault="00000000" w:rsidRPr="00000000" w14:paraId="0000045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ED10.8.1</w:t>
            </w:r>
            <w:r w:rsidDel="00000000" w:rsidR="00000000" w:rsidRPr="00000000">
              <w:rPr>
                <w:rtl w:val="0"/>
              </w:rPr>
            </w:r>
          </w:p>
        </w:tc>
        <w:tc>
          <w:tcPr>
            <w:vAlign w:val="top"/>
          </w:tcPr>
          <w:p w:rsidR="00000000" w:rsidDel="00000000" w:rsidP="00000000" w:rsidRDefault="00000000" w:rsidRPr="00000000" w14:paraId="0000045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12229820</w:t>
            </w:r>
            <w:r w:rsidDel="00000000" w:rsidR="00000000" w:rsidRPr="00000000">
              <w:rPr>
                <w:rtl w:val="0"/>
              </w:rPr>
            </w:r>
          </w:p>
        </w:tc>
        <w:tc>
          <w:tcPr>
            <w:vAlign w:val="top"/>
          </w:tcPr>
          <w:p w:rsidR="00000000" w:rsidDel="00000000" w:rsidP="00000000" w:rsidRDefault="00000000" w:rsidRPr="00000000" w14:paraId="0000045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0623</w:t>
            </w:r>
            <w:r w:rsidDel="00000000" w:rsidR="00000000" w:rsidRPr="00000000">
              <w:rPr>
                <w:rtl w:val="0"/>
              </w:rPr>
            </w:r>
          </w:p>
        </w:tc>
        <w:tc>
          <w:tcPr>
            <w:vAlign w:val="top"/>
          </w:tcPr>
          <w:p w:rsidR="00000000" w:rsidDel="00000000" w:rsidP="00000000" w:rsidRDefault="00000000" w:rsidRPr="00000000" w14:paraId="0000045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2312</w:t>
            </w:r>
            <w:r w:rsidDel="00000000" w:rsidR="00000000" w:rsidRPr="00000000">
              <w:rPr>
                <w:rtl w:val="0"/>
              </w:rPr>
            </w:r>
          </w:p>
        </w:tc>
        <w:tc>
          <w:tcPr>
            <w:vAlign w:val="top"/>
          </w:tcPr>
          <w:p w:rsidR="00000000" w:rsidDel="00000000" w:rsidP="00000000" w:rsidRDefault="00000000" w:rsidRPr="00000000" w14:paraId="0000045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0623</w:t>
            </w:r>
            <w:r w:rsidDel="00000000" w:rsidR="00000000" w:rsidRPr="00000000">
              <w:rPr>
                <w:rtl w:val="0"/>
              </w:rPr>
            </w:r>
          </w:p>
        </w:tc>
        <w:tc>
          <w:tcPr>
            <w:vAlign w:val="top"/>
          </w:tcPr>
          <w:p w:rsidR="00000000" w:rsidDel="00000000" w:rsidP="00000000" w:rsidRDefault="00000000" w:rsidRPr="00000000" w14:paraId="0000045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2312</w:t>
            </w:r>
            <w:r w:rsidDel="00000000" w:rsidR="00000000" w:rsidRPr="00000000">
              <w:rPr>
                <w:rtl w:val="0"/>
              </w:rPr>
            </w:r>
          </w:p>
        </w:tc>
        <w:tc>
          <w:tcPr>
            <w:vAlign w:val="top"/>
          </w:tcPr>
          <w:p w:rsidR="00000000" w:rsidDel="00000000" w:rsidP="00000000" w:rsidRDefault="00000000" w:rsidRPr="00000000" w14:paraId="0000045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0928</w:t>
            </w:r>
            <w:r w:rsidDel="00000000" w:rsidR="00000000" w:rsidRPr="00000000">
              <w:rPr>
                <w:rtl w:val="0"/>
              </w:rPr>
            </w:r>
          </w:p>
        </w:tc>
        <w:tc>
          <w:tcPr>
            <w:vAlign w:val="top"/>
          </w:tcPr>
          <w:p w:rsidR="00000000" w:rsidDel="00000000" w:rsidP="00000000" w:rsidRDefault="00000000" w:rsidRPr="00000000" w14:paraId="0000045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2117</w:t>
            </w:r>
            <w:r w:rsidDel="00000000" w:rsidR="00000000" w:rsidRPr="00000000">
              <w:rPr>
                <w:rtl w:val="0"/>
              </w:rPr>
            </w:r>
          </w:p>
        </w:tc>
      </w:tr>
      <w:tr>
        <w:trPr>
          <w:cantSplit w:val="1"/>
          <w:tblHeader w:val="0"/>
        </w:trPr>
        <w:tc>
          <w:tcPr>
            <w:vAlign w:val="top"/>
          </w:tcPr>
          <w:p w:rsidR="00000000" w:rsidDel="00000000" w:rsidP="00000000" w:rsidRDefault="00000000" w:rsidRPr="00000000" w14:paraId="0000045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45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45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Altrincham</w:t>
            </w:r>
            <w:r w:rsidDel="00000000" w:rsidR="00000000" w:rsidRPr="00000000">
              <w:rPr>
                <w:rtl w:val="0"/>
              </w:rPr>
            </w:r>
          </w:p>
        </w:tc>
        <w:tc>
          <w:tcPr>
            <w:vAlign w:val="top"/>
          </w:tcPr>
          <w:p w:rsidR="00000000" w:rsidDel="00000000" w:rsidP="00000000" w:rsidRDefault="00000000" w:rsidRPr="00000000" w14:paraId="0000045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ED10.8.1</w:t>
            </w:r>
            <w:r w:rsidDel="00000000" w:rsidR="00000000" w:rsidRPr="00000000">
              <w:rPr>
                <w:rtl w:val="0"/>
              </w:rPr>
            </w:r>
          </w:p>
        </w:tc>
        <w:tc>
          <w:tcPr>
            <w:vAlign w:val="top"/>
          </w:tcPr>
          <w:p w:rsidR="00000000" w:rsidDel="00000000" w:rsidP="00000000" w:rsidRDefault="00000000" w:rsidRPr="00000000" w14:paraId="0000045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12229820</w:t>
            </w:r>
            <w:r w:rsidDel="00000000" w:rsidR="00000000" w:rsidRPr="00000000">
              <w:rPr>
                <w:rtl w:val="0"/>
              </w:rPr>
            </w:r>
          </w:p>
        </w:tc>
        <w:tc>
          <w:tcPr>
            <w:vAlign w:val="top"/>
          </w:tcPr>
          <w:p w:rsidR="00000000" w:rsidDel="00000000" w:rsidP="00000000" w:rsidRDefault="00000000" w:rsidRPr="00000000" w14:paraId="0000046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0610</w:t>
            </w:r>
            <w:r w:rsidDel="00000000" w:rsidR="00000000" w:rsidRPr="00000000">
              <w:rPr>
                <w:rtl w:val="0"/>
              </w:rPr>
            </w:r>
          </w:p>
        </w:tc>
        <w:tc>
          <w:tcPr>
            <w:vAlign w:val="top"/>
          </w:tcPr>
          <w:p w:rsidR="00000000" w:rsidDel="00000000" w:rsidP="00000000" w:rsidRDefault="00000000" w:rsidRPr="00000000" w14:paraId="0000046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2243</w:t>
            </w:r>
            <w:r w:rsidDel="00000000" w:rsidR="00000000" w:rsidRPr="00000000">
              <w:rPr>
                <w:rtl w:val="0"/>
              </w:rPr>
            </w:r>
          </w:p>
        </w:tc>
        <w:tc>
          <w:tcPr>
            <w:vAlign w:val="top"/>
          </w:tcPr>
          <w:p w:rsidR="00000000" w:rsidDel="00000000" w:rsidP="00000000" w:rsidRDefault="00000000" w:rsidRPr="00000000" w14:paraId="0000046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0610</w:t>
            </w:r>
            <w:r w:rsidDel="00000000" w:rsidR="00000000" w:rsidRPr="00000000">
              <w:rPr>
                <w:rtl w:val="0"/>
              </w:rPr>
            </w:r>
          </w:p>
        </w:tc>
        <w:tc>
          <w:tcPr>
            <w:vAlign w:val="top"/>
          </w:tcPr>
          <w:p w:rsidR="00000000" w:rsidDel="00000000" w:rsidP="00000000" w:rsidRDefault="00000000" w:rsidRPr="00000000" w14:paraId="0000046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2244</w:t>
            </w:r>
            <w:r w:rsidDel="00000000" w:rsidR="00000000" w:rsidRPr="00000000">
              <w:rPr>
                <w:rtl w:val="0"/>
              </w:rPr>
            </w:r>
          </w:p>
        </w:tc>
        <w:tc>
          <w:tcPr>
            <w:vAlign w:val="top"/>
          </w:tcPr>
          <w:p w:rsidR="00000000" w:rsidDel="00000000" w:rsidP="00000000" w:rsidRDefault="00000000" w:rsidRPr="00000000" w14:paraId="0000046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0911</w:t>
            </w:r>
            <w:r w:rsidDel="00000000" w:rsidR="00000000" w:rsidRPr="00000000">
              <w:rPr>
                <w:rtl w:val="0"/>
              </w:rPr>
            </w:r>
          </w:p>
        </w:tc>
        <w:tc>
          <w:tcPr>
            <w:vAlign w:val="top"/>
          </w:tcPr>
          <w:p w:rsidR="00000000" w:rsidDel="00000000" w:rsidP="00000000" w:rsidRDefault="00000000" w:rsidRPr="00000000" w14:paraId="0000046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2103</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6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46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Align w:val="top"/>
          </w:tcPr>
          <w:p w:rsidR="00000000" w:rsidDel="00000000" w:rsidP="00000000" w:rsidRDefault="00000000" w:rsidRPr="00000000" w14:paraId="0000046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restart"/>
            <w:vAlign w:val="top"/>
          </w:tcPr>
          <w:p w:rsidR="00000000" w:rsidDel="00000000" w:rsidP="00000000" w:rsidRDefault="00000000" w:rsidRPr="00000000" w14:paraId="0000046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ED10.10.1</w:t>
            </w:r>
            <w:r w:rsidDel="00000000" w:rsidR="00000000" w:rsidRPr="00000000">
              <w:rPr>
                <w:rtl w:val="0"/>
              </w:rPr>
            </w:r>
          </w:p>
        </w:tc>
        <w:tc>
          <w:tcPr>
            <w:vMerge w:val="restart"/>
            <w:vAlign w:val="top"/>
          </w:tcPr>
          <w:p w:rsidR="00000000" w:rsidDel="00000000" w:rsidP="00000000" w:rsidRDefault="00000000" w:rsidRPr="00000000" w14:paraId="0000046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12231820</w:t>
            </w:r>
            <w:r w:rsidDel="00000000" w:rsidR="00000000" w:rsidRPr="00000000">
              <w:rPr>
                <w:rtl w:val="0"/>
              </w:rPr>
            </w:r>
          </w:p>
        </w:tc>
        <w:tc>
          <w:tcPr>
            <w:vAlign w:val="top"/>
          </w:tcPr>
          <w:p w:rsidR="00000000" w:rsidDel="00000000" w:rsidP="00000000" w:rsidRDefault="00000000" w:rsidRPr="00000000" w14:paraId="0000046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0637</w:t>
            </w:r>
            <w:r w:rsidDel="00000000" w:rsidR="00000000" w:rsidRPr="00000000">
              <w:rPr>
                <w:rtl w:val="0"/>
              </w:rPr>
            </w:r>
          </w:p>
        </w:tc>
        <w:tc>
          <w:tcPr>
            <w:vAlign w:val="top"/>
          </w:tcPr>
          <w:p w:rsidR="00000000" w:rsidDel="00000000" w:rsidP="00000000" w:rsidRDefault="00000000" w:rsidRPr="00000000" w14:paraId="0000046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2143</w:t>
            </w:r>
            <w:r w:rsidDel="00000000" w:rsidR="00000000" w:rsidRPr="00000000">
              <w:rPr>
                <w:rtl w:val="0"/>
              </w:rPr>
            </w:r>
          </w:p>
        </w:tc>
        <w:tc>
          <w:tcPr>
            <w:vAlign w:val="top"/>
          </w:tcPr>
          <w:p w:rsidR="00000000" w:rsidDel="00000000" w:rsidP="00000000" w:rsidRDefault="00000000" w:rsidRPr="00000000" w14:paraId="0000046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0647</w:t>
            </w:r>
            <w:r w:rsidDel="00000000" w:rsidR="00000000" w:rsidRPr="00000000">
              <w:rPr>
                <w:rtl w:val="0"/>
              </w:rPr>
            </w:r>
          </w:p>
        </w:tc>
        <w:tc>
          <w:tcPr>
            <w:vAlign w:val="top"/>
          </w:tcPr>
          <w:p w:rsidR="00000000" w:rsidDel="00000000" w:rsidP="00000000" w:rsidRDefault="00000000" w:rsidRPr="00000000" w14:paraId="0000046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2144</w:t>
            </w:r>
            <w:r w:rsidDel="00000000" w:rsidR="00000000" w:rsidRPr="00000000">
              <w:rPr>
                <w:rtl w:val="0"/>
              </w:rPr>
            </w:r>
          </w:p>
        </w:tc>
        <w:tc>
          <w:tcPr>
            <w:vAlign w:val="top"/>
          </w:tcPr>
          <w:p w:rsidR="00000000" w:rsidDel="00000000" w:rsidP="00000000" w:rsidRDefault="00000000" w:rsidRPr="00000000" w14:paraId="0000046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70">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47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restart"/>
            <w:vAlign w:val="top"/>
          </w:tcPr>
          <w:p w:rsidR="00000000" w:rsidDel="00000000" w:rsidP="00000000" w:rsidRDefault="00000000" w:rsidRPr="00000000" w14:paraId="0000047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w:t>
            </w:r>
            <w:r w:rsidDel="00000000" w:rsidR="00000000" w:rsidRPr="00000000">
              <w:rPr>
                <w:rtl w:val="0"/>
              </w:rPr>
            </w:r>
          </w:p>
        </w:tc>
        <w:tc>
          <w:tcPr>
            <w:vMerge w:val="continue"/>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7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7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2309</w:t>
            </w:r>
            <w:r w:rsidDel="00000000" w:rsidR="00000000" w:rsidRPr="00000000">
              <w:rPr>
                <w:rtl w:val="0"/>
              </w:rPr>
            </w:r>
          </w:p>
        </w:tc>
        <w:tc>
          <w:tcPr>
            <w:vAlign w:val="top"/>
          </w:tcPr>
          <w:p w:rsidR="00000000" w:rsidDel="00000000" w:rsidP="00000000" w:rsidRDefault="00000000" w:rsidRPr="00000000" w14:paraId="0000047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7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2309</w:t>
            </w:r>
            <w:r w:rsidDel="00000000" w:rsidR="00000000" w:rsidRPr="00000000">
              <w:rPr>
                <w:rtl w:val="0"/>
              </w:rPr>
            </w:r>
          </w:p>
        </w:tc>
        <w:tc>
          <w:tcPr>
            <w:vAlign w:val="top"/>
          </w:tcPr>
          <w:p w:rsidR="00000000" w:rsidDel="00000000" w:rsidP="00000000" w:rsidRDefault="00000000" w:rsidRPr="00000000" w14:paraId="0000047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7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Align w:val="top"/>
          </w:tcPr>
          <w:p w:rsidR="00000000" w:rsidDel="00000000" w:rsidP="00000000" w:rsidRDefault="00000000" w:rsidRPr="00000000" w14:paraId="0000047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Align w:val="top"/>
          </w:tcPr>
          <w:p w:rsidR="00000000" w:rsidDel="00000000" w:rsidP="00000000" w:rsidRDefault="00000000" w:rsidRPr="00000000" w14:paraId="0000047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Merge w:val="continue"/>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8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0608</w:t>
            </w:r>
            <w:r w:rsidDel="00000000" w:rsidR="00000000" w:rsidRPr="00000000">
              <w:rPr>
                <w:rtl w:val="0"/>
              </w:rPr>
            </w:r>
          </w:p>
        </w:tc>
        <w:tc>
          <w:tcPr>
            <w:vAlign w:val="top"/>
          </w:tcPr>
          <w:p w:rsidR="00000000" w:rsidDel="00000000" w:rsidP="00000000" w:rsidRDefault="00000000" w:rsidRPr="00000000" w14:paraId="00000482">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8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0608</w:t>
            </w:r>
            <w:r w:rsidDel="00000000" w:rsidR="00000000" w:rsidRPr="00000000">
              <w:rPr>
                <w:rtl w:val="0"/>
              </w:rPr>
            </w:r>
          </w:p>
        </w:tc>
        <w:tc>
          <w:tcPr>
            <w:vAlign w:val="top"/>
          </w:tcPr>
          <w:p w:rsidR="00000000" w:rsidDel="00000000" w:rsidP="00000000" w:rsidRDefault="00000000" w:rsidRPr="00000000" w14:paraId="0000048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8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8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Align w:val="top"/>
          </w:tcPr>
          <w:p w:rsidR="00000000" w:rsidDel="00000000" w:rsidP="00000000" w:rsidRDefault="00000000" w:rsidRPr="00000000" w14:paraId="0000048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Merge w:val="restart"/>
            <w:vAlign w:val="top"/>
          </w:tcPr>
          <w:p w:rsidR="00000000" w:rsidDel="00000000" w:rsidP="00000000" w:rsidRDefault="00000000" w:rsidRPr="00000000" w14:paraId="0000048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48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continue"/>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8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0635</w:t>
            </w:r>
            <w:r w:rsidDel="00000000" w:rsidR="00000000" w:rsidRPr="00000000">
              <w:rPr>
                <w:rtl w:val="0"/>
              </w:rPr>
            </w:r>
          </w:p>
        </w:tc>
        <w:tc>
          <w:tcPr>
            <w:vAlign w:val="top"/>
          </w:tcPr>
          <w:p w:rsidR="00000000" w:rsidDel="00000000" w:rsidP="00000000" w:rsidRDefault="00000000" w:rsidRPr="00000000" w14:paraId="0000048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2213</w:t>
            </w:r>
            <w:r w:rsidDel="00000000" w:rsidR="00000000" w:rsidRPr="00000000">
              <w:rPr>
                <w:rtl w:val="0"/>
              </w:rPr>
            </w:r>
          </w:p>
        </w:tc>
        <w:tc>
          <w:tcPr>
            <w:vAlign w:val="top"/>
          </w:tcPr>
          <w:p w:rsidR="00000000" w:rsidDel="00000000" w:rsidP="00000000" w:rsidRDefault="00000000" w:rsidRPr="00000000" w14:paraId="0000048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0702</w:t>
            </w:r>
            <w:r w:rsidDel="00000000" w:rsidR="00000000" w:rsidRPr="00000000">
              <w:rPr>
                <w:rtl w:val="0"/>
              </w:rPr>
            </w:r>
          </w:p>
        </w:tc>
        <w:tc>
          <w:tcPr>
            <w:vAlign w:val="top"/>
          </w:tcPr>
          <w:p w:rsidR="00000000" w:rsidDel="00000000" w:rsidP="00000000" w:rsidRDefault="00000000" w:rsidRPr="00000000" w14:paraId="0000048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2213</w:t>
            </w:r>
            <w:r w:rsidDel="00000000" w:rsidR="00000000" w:rsidRPr="00000000">
              <w:rPr>
                <w:rtl w:val="0"/>
              </w:rPr>
            </w:r>
          </w:p>
        </w:tc>
        <w:tc>
          <w:tcPr>
            <w:vAlign w:val="top"/>
          </w:tcPr>
          <w:p w:rsidR="00000000" w:rsidDel="00000000" w:rsidP="00000000" w:rsidRDefault="00000000" w:rsidRPr="00000000" w14:paraId="00000490">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9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Align w:val="top"/>
          </w:tcPr>
          <w:p w:rsidR="00000000" w:rsidDel="00000000" w:rsidP="00000000" w:rsidRDefault="00000000" w:rsidRPr="00000000" w14:paraId="0000049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continue"/>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9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w:t>
            </w:r>
            <w:r w:rsidDel="00000000" w:rsidR="00000000" w:rsidRPr="00000000">
              <w:rPr>
                <w:rtl w:val="0"/>
              </w:rPr>
            </w:r>
          </w:p>
        </w:tc>
        <w:tc>
          <w:tcPr>
            <w:vMerge w:val="continue"/>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9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0627</w:t>
            </w:r>
            <w:r w:rsidDel="00000000" w:rsidR="00000000" w:rsidRPr="00000000">
              <w:rPr>
                <w:rtl w:val="0"/>
              </w:rPr>
            </w:r>
          </w:p>
        </w:tc>
        <w:tc>
          <w:tcPr>
            <w:vAlign w:val="top"/>
          </w:tcPr>
          <w:p w:rsidR="00000000" w:rsidDel="00000000" w:rsidP="00000000" w:rsidRDefault="00000000" w:rsidRPr="00000000" w14:paraId="0000049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9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9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9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9C">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9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49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Merge w:val="restart"/>
            <w:vAlign w:val="top"/>
          </w:tcPr>
          <w:p w:rsidR="00000000" w:rsidDel="00000000" w:rsidP="00000000" w:rsidRDefault="00000000" w:rsidRPr="00000000" w14:paraId="0000049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Merge w:val="restart"/>
            <w:vAlign w:val="top"/>
          </w:tcPr>
          <w:p w:rsidR="00000000" w:rsidDel="00000000" w:rsidP="00000000" w:rsidRDefault="00000000" w:rsidRPr="00000000" w14:paraId="000004A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ED10.11.1</w:t>
            </w:r>
            <w:r w:rsidDel="00000000" w:rsidR="00000000" w:rsidRPr="00000000">
              <w:rPr>
                <w:rtl w:val="0"/>
              </w:rPr>
            </w:r>
          </w:p>
        </w:tc>
        <w:tc>
          <w:tcPr>
            <w:vMerge w:val="restart"/>
            <w:vAlign w:val="top"/>
          </w:tcPr>
          <w:p w:rsidR="00000000" w:rsidDel="00000000" w:rsidP="00000000" w:rsidRDefault="00000000" w:rsidRPr="00000000" w14:paraId="000004A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12232820</w:t>
            </w:r>
            <w:r w:rsidDel="00000000" w:rsidR="00000000" w:rsidRPr="00000000">
              <w:rPr>
                <w:rtl w:val="0"/>
              </w:rPr>
            </w:r>
          </w:p>
        </w:tc>
        <w:tc>
          <w:tcPr>
            <w:vAlign w:val="top"/>
          </w:tcPr>
          <w:p w:rsidR="00000000" w:rsidDel="00000000" w:rsidP="00000000" w:rsidRDefault="00000000" w:rsidRPr="00000000" w14:paraId="000004A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0611</w:t>
            </w:r>
            <w:r w:rsidDel="00000000" w:rsidR="00000000" w:rsidRPr="00000000">
              <w:rPr>
                <w:rtl w:val="0"/>
              </w:rPr>
            </w:r>
          </w:p>
        </w:tc>
        <w:tc>
          <w:tcPr>
            <w:vAlign w:val="top"/>
          </w:tcPr>
          <w:p w:rsidR="00000000" w:rsidDel="00000000" w:rsidP="00000000" w:rsidRDefault="00000000" w:rsidRPr="00000000" w14:paraId="000004A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2333</w:t>
            </w:r>
            <w:r w:rsidDel="00000000" w:rsidR="00000000" w:rsidRPr="00000000">
              <w:rPr>
                <w:rtl w:val="0"/>
              </w:rPr>
            </w:r>
          </w:p>
        </w:tc>
        <w:tc>
          <w:tcPr>
            <w:vAlign w:val="top"/>
          </w:tcPr>
          <w:p w:rsidR="00000000" w:rsidDel="00000000" w:rsidP="00000000" w:rsidRDefault="00000000" w:rsidRPr="00000000" w14:paraId="000004A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0611</w:t>
            </w:r>
            <w:r w:rsidDel="00000000" w:rsidR="00000000" w:rsidRPr="00000000">
              <w:rPr>
                <w:rtl w:val="0"/>
              </w:rPr>
            </w:r>
          </w:p>
        </w:tc>
        <w:tc>
          <w:tcPr>
            <w:vAlign w:val="top"/>
          </w:tcPr>
          <w:p w:rsidR="00000000" w:rsidDel="00000000" w:rsidP="00000000" w:rsidRDefault="00000000" w:rsidRPr="00000000" w14:paraId="000004A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2259</w:t>
            </w:r>
            <w:r w:rsidDel="00000000" w:rsidR="00000000" w:rsidRPr="00000000">
              <w:rPr>
                <w:rtl w:val="0"/>
              </w:rPr>
            </w:r>
          </w:p>
        </w:tc>
        <w:tc>
          <w:tcPr>
            <w:vAlign w:val="top"/>
          </w:tcPr>
          <w:p w:rsidR="00000000" w:rsidDel="00000000" w:rsidP="00000000" w:rsidRDefault="00000000" w:rsidRPr="00000000" w14:paraId="000004A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0905</w:t>
            </w:r>
            <w:r w:rsidDel="00000000" w:rsidR="00000000" w:rsidRPr="00000000">
              <w:rPr>
                <w:rtl w:val="0"/>
              </w:rPr>
            </w:r>
          </w:p>
        </w:tc>
        <w:tc>
          <w:tcPr>
            <w:vAlign w:val="top"/>
          </w:tcPr>
          <w:p w:rsidR="00000000" w:rsidDel="00000000" w:rsidP="00000000" w:rsidRDefault="00000000" w:rsidRPr="00000000" w14:paraId="000004A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2059</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A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Alderley Edge</w:t>
            </w:r>
            <w:r w:rsidDel="00000000" w:rsidR="00000000" w:rsidRPr="00000000">
              <w:rPr>
                <w:rtl w:val="0"/>
              </w:rPr>
            </w:r>
          </w:p>
        </w:tc>
        <w:tc>
          <w:tcPr>
            <w:vMerge w:val="continue"/>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AD">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AE">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A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B0">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B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B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2259</w:t>
            </w:r>
            <w:r w:rsidDel="00000000" w:rsidR="00000000" w:rsidRPr="00000000">
              <w:rPr>
                <w:rtl w:val="0"/>
              </w:rPr>
            </w:r>
          </w:p>
        </w:tc>
      </w:tr>
      <w:tr>
        <w:trPr>
          <w:cantSplit w:val="1"/>
          <w:tblHeader w:val="0"/>
        </w:trPr>
        <w:tc>
          <w:tcPr>
            <w:vAlign w:val="top"/>
          </w:tcPr>
          <w:p w:rsidR="00000000" w:rsidDel="00000000" w:rsidP="00000000" w:rsidRDefault="00000000" w:rsidRPr="00000000" w14:paraId="000004B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Merge w:val="restart"/>
            <w:vAlign w:val="top"/>
          </w:tcPr>
          <w:p w:rsidR="00000000" w:rsidDel="00000000" w:rsidP="00000000" w:rsidRDefault="00000000" w:rsidRPr="00000000" w14:paraId="000004B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B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0555</w:t>
            </w:r>
            <w:r w:rsidDel="00000000" w:rsidR="00000000" w:rsidRPr="00000000">
              <w:rPr>
                <w:rtl w:val="0"/>
              </w:rPr>
            </w:r>
          </w:p>
        </w:tc>
        <w:tc>
          <w:tcPr>
            <w:vAlign w:val="top"/>
          </w:tcPr>
          <w:p w:rsidR="00000000" w:rsidDel="00000000" w:rsidP="00000000" w:rsidRDefault="00000000" w:rsidRPr="00000000" w14:paraId="000004B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2306</w:t>
            </w:r>
            <w:r w:rsidDel="00000000" w:rsidR="00000000" w:rsidRPr="00000000">
              <w:rPr>
                <w:rtl w:val="0"/>
              </w:rPr>
            </w:r>
          </w:p>
        </w:tc>
        <w:tc>
          <w:tcPr>
            <w:vAlign w:val="top"/>
          </w:tcPr>
          <w:p w:rsidR="00000000" w:rsidDel="00000000" w:rsidP="00000000" w:rsidRDefault="00000000" w:rsidRPr="00000000" w14:paraId="000004B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0654</w:t>
            </w:r>
            <w:r w:rsidDel="00000000" w:rsidR="00000000" w:rsidRPr="00000000">
              <w:rPr>
                <w:rtl w:val="0"/>
              </w:rPr>
            </w:r>
          </w:p>
        </w:tc>
        <w:tc>
          <w:tcPr>
            <w:vAlign w:val="top"/>
          </w:tcPr>
          <w:p w:rsidR="00000000" w:rsidDel="00000000" w:rsidP="00000000" w:rsidRDefault="00000000" w:rsidRPr="00000000" w14:paraId="000004B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2307</w:t>
            </w:r>
            <w:r w:rsidDel="00000000" w:rsidR="00000000" w:rsidRPr="00000000">
              <w:rPr>
                <w:rtl w:val="0"/>
              </w:rPr>
            </w:r>
          </w:p>
        </w:tc>
        <w:tc>
          <w:tcPr>
            <w:vAlign w:val="top"/>
          </w:tcPr>
          <w:p w:rsidR="00000000" w:rsidDel="00000000" w:rsidP="00000000" w:rsidRDefault="00000000" w:rsidRPr="00000000" w14:paraId="000004B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1107</w:t>
            </w:r>
            <w:r w:rsidDel="00000000" w:rsidR="00000000" w:rsidRPr="00000000">
              <w:rPr>
                <w:rtl w:val="0"/>
              </w:rPr>
            </w:r>
          </w:p>
        </w:tc>
        <w:tc>
          <w:tcPr>
            <w:vAlign w:val="top"/>
          </w:tcPr>
          <w:p w:rsidR="00000000" w:rsidDel="00000000" w:rsidP="00000000" w:rsidRDefault="00000000" w:rsidRPr="00000000" w14:paraId="000004BD">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r>
      <w:tr>
        <w:trPr>
          <w:cantSplit w:val="1"/>
          <w:tblHeader w:val="0"/>
        </w:trPr>
        <w:tc>
          <w:tcPr>
            <w:vAlign w:val="top"/>
          </w:tcPr>
          <w:p w:rsidR="00000000" w:rsidDel="00000000" w:rsidP="00000000" w:rsidRDefault="00000000" w:rsidRPr="00000000" w14:paraId="000004B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Alderley Edge</w:t>
            </w:r>
            <w:r w:rsidDel="00000000" w:rsidR="00000000" w:rsidRPr="00000000">
              <w:rPr>
                <w:rtl w:val="0"/>
              </w:rPr>
            </w:r>
          </w:p>
        </w:tc>
        <w:tc>
          <w:tcPr>
            <w:vMerge w:val="continue"/>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C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C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C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0654</w:t>
            </w:r>
            <w:r w:rsidDel="00000000" w:rsidR="00000000" w:rsidRPr="00000000">
              <w:rPr>
                <w:rtl w:val="0"/>
              </w:rPr>
            </w:r>
          </w:p>
        </w:tc>
        <w:tc>
          <w:tcPr>
            <w:vAlign w:val="top"/>
          </w:tcPr>
          <w:p w:rsidR="00000000" w:rsidDel="00000000" w:rsidP="00000000" w:rsidRDefault="00000000" w:rsidRPr="00000000" w14:paraId="000004C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C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0931</w:t>
            </w:r>
            <w:r w:rsidDel="00000000" w:rsidR="00000000" w:rsidRPr="00000000">
              <w:rPr>
                <w:rtl w:val="0"/>
              </w:rPr>
            </w:r>
          </w:p>
        </w:tc>
        <w:tc>
          <w:tcPr>
            <w:vAlign w:val="top"/>
          </w:tcPr>
          <w:p w:rsidR="00000000" w:rsidDel="00000000" w:rsidP="00000000" w:rsidRDefault="00000000" w:rsidRPr="00000000" w14:paraId="000004C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2214</w:t>
            </w:r>
            <w:r w:rsidDel="00000000" w:rsidR="00000000" w:rsidRPr="00000000">
              <w:rPr>
                <w:rtl w:val="0"/>
              </w:rPr>
            </w:r>
          </w:p>
        </w:tc>
      </w:tr>
    </w:tbl>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sectPr>
          <w:type w:val="nextPage"/>
          <w:pgSz w:h="11907" w:w="16840" w:orient="landscape"/>
          <w:pgMar w:bottom="1361" w:top="1361" w:left="1276" w:right="1531" w:header="720" w:footer="561"/>
        </w:sect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t xml:space="preserve">Calling Patterns</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4.1: Calling Patterns </w:t>
      </w:r>
    </w:p>
    <w:tbl>
      <w:tblPr>
        <w:tblStyle w:val="Table8"/>
        <w:tblW w:w="14173.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384"/>
        <w:gridCol w:w="1364"/>
        <w:gridCol w:w="1430"/>
        <w:gridCol w:w="1175"/>
        <w:gridCol w:w="1134"/>
        <w:gridCol w:w="5721"/>
        <w:gridCol w:w="1966"/>
        <w:tblGridChange w:id="0">
          <w:tblGrid>
            <w:gridCol w:w="1384"/>
            <w:gridCol w:w="1364"/>
            <w:gridCol w:w="1430"/>
            <w:gridCol w:w="1175"/>
            <w:gridCol w:w="1134"/>
            <w:gridCol w:w="5721"/>
            <w:gridCol w:w="1966"/>
          </w:tblGrid>
        </w:tblGridChange>
      </w:tblGrid>
      <w:tr>
        <w:trPr>
          <w:cantSplit w:val="1"/>
          <w:tblHeader w:val="1"/>
        </w:trPr>
        <w:tc>
          <w:tcPr>
            <w:gridSpan w:val="5"/>
            <w:vAlign w:val="top"/>
          </w:tcPr>
          <w:p w:rsidR="00000000" w:rsidDel="00000000" w:rsidP="00000000" w:rsidRDefault="00000000" w:rsidRPr="00000000" w14:paraId="000004C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D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D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4D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vAlign w:val="top"/>
          </w:tcPr>
          <w:p w:rsidR="00000000" w:rsidDel="00000000" w:rsidP="00000000" w:rsidRDefault="00000000" w:rsidRPr="00000000" w14:paraId="000004D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D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4D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vAlign w:val="top"/>
          </w:tcPr>
          <w:p w:rsidR="00000000" w:rsidDel="00000000" w:rsidP="00000000" w:rsidRDefault="00000000" w:rsidRPr="00000000" w14:paraId="000004D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E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vAlign w:val="top"/>
          </w:tcPr>
          <w:p w:rsidR="00000000" w:rsidDel="00000000" w:rsidP="00000000" w:rsidRDefault="00000000" w:rsidRPr="00000000" w14:paraId="000004E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4"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Between</w:t>
            </w:r>
            <w:r w:rsidDel="00000000" w:rsidR="00000000" w:rsidRPr="00000000">
              <w:rPr>
                <w:rtl w:val="0"/>
              </w:rPr>
            </w:r>
          </w:p>
        </w:tc>
        <w:tc>
          <w:tcPr>
            <w:vAlign w:val="top"/>
          </w:tcPr>
          <w:p w:rsidR="00000000" w:rsidDel="00000000" w:rsidP="00000000" w:rsidRDefault="00000000" w:rsidRPr="00000000" w14:paraId="000004E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And</w:t>
            </w:r>
            <w:r w:rsidDel="00000000" w:rsidR="00000000" w:rsidRPr="00000000">
              <w:rPr>
                <w:rtl w:val="0"/>
              </w:rPr>
            </w:r>
          </w:p>
        </w:tc>
        <w:tc>
          <w:tcPr>
            <w:vAlign w:val="top"/>
          </w:tcPr>
          <w:p w:rsidR="00000000" w:rsidDel="00000000" w:rsidP="00000000" w:rsidRDefault="00000000" w:rsidRPr="00000000" w14:paraId="000004E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4E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4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w:t>
            </w:r>
            <w:r w:rsidDel="00000000" w:rsidR="00000000" w:rsidRPr="00000000">
              <w:rPr>
                <w:rtl w:val="0"/>
              </w:rPr>
            </w:r>
          </w:p>
        </w:tc>
        <w:tc>
          <w:tcPr>
            <w:vAlign w:val="top"/>
          </w:tcPr>
          <w:p w:rsidR="00000000" w:rsidDel="00000000" w:rsidP="00000000" w:rsidRDefault="00000000" w:rsidRPr="00000000" w14:paraId="000004E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34"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TSC</w:t>
            </w:r>
            <w:r w:rsidDel="00000000" w:rsidR="00000000" w:rsidRPr="00000000">
              <w:rPr>
                <w:rtl w:val="0"/>
              </w:rPr>
            </w:r>
          </w:p>
        </w:tc>
        <w:tc>
          <w:tcPr>
            <w:vAlign w:val="top"/>
          </w:tcPr>
          <w:p w:rsidR="00000000" w:rsidDel="00000000" w:rsidP="00000000" w:rsidRDefault="00000000" w:rsidRPr="00000000" w14:paraId="000004E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0"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Regular Calling Pattern</w:t>
            </w:r>
            <w:r w:rsidDel="00000000" w:rsidR="00000000" w:rsidRPr="00000000">
              <w:rPr>
                <w:rtl w:val="0"/>
              </w:rPr>
            </w:r>
          </w:p>
        </w:tc>
        <w:tc>
          <w:tcPr>
            <w:vAlign w:val="top"/>
          </w:tcPr>
          <w:p w:rsidR="00000000" w:rsidDel="00000000" w:rsidP="00000000" w:rsidRDefault="00000000" w:rsidRPr="00000000" w14:paraId="000004E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Additional stations</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E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restart"/>
            <w:vAlign w:val="top"/>
          </w:tcPr>
          <w:p w:rsidR="00000000" w:rsidDel="00000000" w:rsidP="00000000" w:rsidRDefault="00000000" w:rsidRPr="00000000" w14:paraId="000004E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Sheffield</w:t>
            </w:r>
            <w:r w:rsidDel="00000000" w:rsidR="00000000" w:rsidRPr="00000000">
              <w:rPr>
                <w:rtl w:val="0"/>
              </w:rPr>
            </w:r>
          </w:p>
        </w:tc>
        <w:tc>
          <w:tcPr>
            <w:vAlign w:val="top"/>
          </w:tcPr>
          <w:p w:rsidR="00000000" w:rsidDel="00000000" w:rsidP="00000000" w:rsidRDefault="00000000" w:rsidRPr="00000000" w14:paraId="000004EA">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EB">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4EC">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ED">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4EE">
            <w:pP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4F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4F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ED10.5.2</w:t>
            </w:r>
            <w:r w:rsidDel="00000000" w:rsidR="00000000" w:rsidRPr="00000000">
              <w:rPr>
                <w:rtl w:val="0"/>
              </w:rPr>
            </w:r>
          </w:p>
        </w:tc>
        <w:tc>
          <w:tcPr>
            <w:vMerge w:val="continue"/>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F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 Hazel Grove, Chinley, Edale, Hope, Bamford, Hathersage, Grindleford, Dore</w:t>
            </w:r>
            <w:r w:rsidDel="00000000" w:rsidR="00000000" w:rsidRPr="00000000">
              <w:rPr>
                <w:rtl w:val="0"/>
              </w:rPr>
            </w:r>
          </w:p>
        </w:tc>
        <w:tc>
          <w:tcPr>
            <w:vMerge w:val="continue"/>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F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Merge w:val="continue"/>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F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ED10.6.1</w:t>
            </w:r>
            <w:r w:rsidDel="00000000" w:rsidR="00000000" w:rsidRPr="00000000">
              <w:rPr>
                <w:rtl w:val="0"/>
              </w:rPr>
            </w:r>
          </w:p>
        </w:tc>
        <w:tc>
          <w:tcPr>
            <w:vAlign w:val="top"/>
          </w:tcPr>
          <w:p w:rsidR="00000000" w:rsidDel="00000000" w:rsidP="00000000" w:rsidRDefault="00000000" w:rsidRPr="00000000" w14:paraId="000004F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12228110</w:t>
            </w:r>
            <w:r w:rsidDel="00000000" w:rsidR="00000000" w:rsidRPr="00000000">
              <w:rPr>
                <w:rtl w:val="0"/>
              </w:rPr>
            </w:r>
          </w:p>
        </w:tc>
        <w:tc>
          <w:tcPr>
            <w:vAlign w:val="top"/>
          </w:tcPr>
          <w:p w:rsidR="00000000" w:rsidDel="00000000" w:rsidP="00000000" w:rsidRDefault="00000000" w:rsidRPr="00000000" w14:paraId="000004F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Levenshulme, Heaton Chapel, Stockport, Davenport, Woodsmoor</w:t>
            </w:r>
            <w:r w:rsidDel="00000000" w:rsidR="00000000" w:rsidRPr="00000000">
              <w:rPr>
                <w:rtl w:val="0"/>
              </w:rPr>
            </w:r>
          </w:p>
        </w:tc>
        <w:tc>
          <w:tcPr>
            <w:vMerge w:val="continue"/>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F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Buxton</w:t>
            </w:r>
            <w:r w:rsidDel="00000000" w:rsidR="00000000" w:rsidRPr="00000000">
              <w:rPr>
                <w:rtl w:val="0"/>
              </w:rPr>
            </w:r>
          </w:p>
        </w:tc>
        <w:tc>
          <w:tcPr>
            <w:vMerge w:val="continue"/>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0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ED10.7.1</w:t>
            </w:r>
            <w:r w:rsidDel="00000000" w:rsidR="00000000" w:rsidRPr="00000000">
              <w:rPr>
                <w:rtl w:val="0"/>
              </w:rPr>
            </w:r>
          </w:p>
        </w:tc>
        <w:tc>
          <w:tcPr>
            <w:vAlign w:val="top"/>
          </w:tcPr>
          <w:p w:rsidR="00000000" w:rsidDel="00000000" w:rsidP="00000000" w:rsidRDefault="00000000" w:rsidRPr="00000000" w14:paraId="0000050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12228820</w:t>
            </w:r>
            <w:r w:rsidDel="00000000" w:rsidR="00000000" w:rsidRPr="00000000">
              <w:rPr>
                <w:rtl w:val="0"/>
              </w:rPr>
            </w:r>
          </w:p>
        </w:tc>
        <w:tc>
          <w:tcPr>
            <w:vAlign w:val="top"/>
          </w:tcPr>
          <w:p w:rsidR="00000000" w:rsidDel="00000000" w:rsidP="00000000" w:rsidRDefault="00000000" w:rsidRPr="00000000" w14:paraId="0000050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Levenshulme, Heaton Chapel, Stockport, Davenport, Woodsmoor, Hazel Grove, Middlewood, Disley, New Mills Newtown, Furness Vale, Whaley Bridge, Chapel-en-le Frith, Dove Holes</w:t>
            </w:r>
            <w:r w:rsidDel="00000000" w:rsidR="00000000" w:rsidRPr="00000000">
              <w:rPr>
                <w:rtl w:val="0"/>
              </w:rPr>
            </w:r>
          </w:p>
        </w:tc>
        <w:tc>
          <w:tcPr>
            <w:vMerge w:val="continue"/>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0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50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Altrincham</w:t>
            </w:r>
            <w:r w:rsidDel="00000000" w:rsidR="00000000" w:rsidRPr="00000000">
              <w:rPr>
                <w:rtl w:val="0"/>
              </w:rPr>
            </w:r>
          </w:p>
        </w:tc>
        <w:tc>
          <w:tcPr>
            <w:vAlign w:val="top"/>
          </w:tcPr>
          <w:p w:rsidR="00000000" w:rsidDel="00000000" w:rsidP="00000000" w:rsidRDefault="00000000" w:rsidRPr="00000000" w14:paraId="0000050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ED10.8.1</w:t>
            </w:r>
            <w:r w:rsidDel="00000000" w:rsidR="00000000" w:rsidRPr="00000000">
              <w:rPr>
                <w:rtl w:val="0"/>
              </w:rPr>
            </w:r>
          </w:p>
        </w:tc>
        <w:tc>
          <w:tcPr>
            <w:vAlign w:val="top"/>
          </w:tcPr>
          <w:p w:rsidR="00000000" w:rsidDel="00000000" w:rsidP="00000000" w:rsidRDefault="00000000" w:rsidRPr="00000000" w14:paraId="0000050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12229820</w:t>
            </w:r>
            <w:r w:rsidDel="00000000" w:rsidR="00000000" w:rsidRPr="00000000">
              <w:rPr>
                <w:rtl w:val="0"/>
              </w:rPr>
            </w:r>
          </w:p>
        </w:tc>
        <w:tc>
          <w:tcPr>
            <w:vAlign w:val="top"/>
          </w:tcPr>
          <w:p w:rsidR="00000000" w:rsidDel="00000000" w:rsidP="00000000" w:rsidRDefault="00000000" w:rsidRPr="00000000" w14:paraId="0000050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 Navigation Road, Altrincham, Hale, Ashley, Mobberley, Knutsford, Plumley, Lostock Gralam, Northwich, Greenbank, Cuddington, Delamere, Mouldsworth </w:t>
            </w:r>
            <w:r w:rsidDel="00000000" w:rsidR="00000000" w:rsidRPr="00000000">
              <w:rPr>
                <w:rtl w:val="0"/>
              </w:rPr>
            </w:r>
          </w:p>
        </w:tc>
        <w:tc>
          <w:tcPr>
            <w:vMerge w:val="continue"/>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0C">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0D">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0E">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0F">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10">
            <w:pPr>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1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Glossop</w:t>
            </w:r>
            <w:r w:rsidDel="00000000" w:rsidR="00000000" w:rsidRPr="00000000">
              <w:rPr>
                <w:rtl w:val="0"/>
              </w:rPr>
            </w:r>
          </w:p>
        </w:tc>
        <w:tc>
          <w:tcPr>
            <w:vAlign w:val="top"/>
          </w:tcPr>
          <w:p w:rsidR="00000000" w:rsidDel="00000000" w:rsidP="00000000" w:rsidRDefault="00000000" w:rsidRPr="00000000" w14:paraId="0000051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Hadfield</w:t>
            </w:r>
            <w:r w:rsidDel="00000000" w:rsidR="00000000" w:rsidRPr="00000000">
              <w:rPr>
                <w:rtl w:val="0"/>
              </w:rPr>
            </w:r>
          </w:p>
        </w:tc>
        <w:tc>
          <w:tcPr>
            <w:vAlign w:val="top"/>
          </w:tcPr>
          <w:p w:rsidR="00000000" w:rsidDel="00000000" w:rsidP="00000000" w:rsidRDefault="00000000" w:rsidRPr="00000000" w14:paraId="0000051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ED10.9.3</w:t>
            </w:r>
            <w:r w:rsidDel="00000000" w:rsidR="00000000" w:rsidRPr="00000000">
              <w:rPr>
                <w:rtl w:val="0"/>
              </w:rPr>
            </w:r>
          </w:p>
        </w:tc>
        <w:tc>
          <w:tcPr>
            <w:vAlign w:val="top"/>
          </w:tcPr>
          <w:p w:rsidR="00000000" w:rsidDel="00000000" w:rsidP="00000000" w:rsidRDefault="00000000" w:rsidRPr="00000000" w14:paraId="00000516">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1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Ashburys, Gorton, Guide Bridge, Flowery Field, Newton for Hyde, Godley, Hattersley, Broadbottom, Dinting, Hadfield</w:t>
            </w:r>
            <w:r w:rsidDel="00000000" w:rsidR="00000000" w:rsidRPr="00000000">
              <w:rPr>
                <w:rtl w:val="0"/>
              </w:rPr>
            </w:r>
          </w:p>
        </w:tc>
        <w:tc>
          <w:tcPr>
            <w:vMerge w:val="continue"/>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51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Deansgate</w:t>
            </w:r>
            <w:r w:rsidDel="00000000" w:rsidR="00000000" w:rsidRPr="00000000">
              <w:rPr>
                <w:rtl w:val="0"/>
              </w:rPr>
            </w:r>
          </w:p>
        </w:tc>
        <w:tc>
          <w:tcPr>
            <w:vAlign w:val="top"/>
          </w:tcPr>
          <w:p w:rsidR="00000000" w:rsidDel="00000000" w:rsidP="00000000" w:rsidRDefault="00000000" w:rsidRPr="00000000" w14:paraId="0000051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Align w:val="top"/>
          </w:tcPr>
          <w:p w:rsidR="00000000" w:rsidDel="00000000" w:rsidP="00000000" w:rsidRDefault="00000000" w:rsidRPr="00000000" w14:paraId="0000051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Align w:val="top"/>
          </w:tcPr>
          <w:p w:rsidR="00000000" w:rsidDel="00000000" w:rsidP="00000000" w:rsidRDefault="00000000" w:rsidRPr="00000000" w14:paraId="0000051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ED10.10.1</w:t>
            </w:r>
            <w:r w:rsidDel="00000000" w:rsidR="00000000" w:rsidRPr="00000000">
              <w:rPr>
                <w:rtl w:val="0"/>
              </w:rPr>
            </w:r>
          </w:p>
        </w:tc>
        <w:tc>
          <w:tcPr>
            <w:vAlign w:val="top"/>
          </w:tcPr>
          <w:p w:rsidR="00000000" w:rsidDel="00000000" w:rsidP="00000000" w:rsidRDefault="00000000" w:rsidRPr="00000000" w14:paraId="0000051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12231820</w:t>
            </w:r>
            <w:r w:rsidDel="00000000" w:rsidR="00000000" w:rsidRPr="00000000">
              <w:rPr>
                <w:rtl w:val="0"/>
              </w:rPr>
            </w:r>
          </w:p>
        </w:tc>
        <w:tc>
          <w:tcPr>
            <w:vAlign w:val="top"/>
          </w:tcPr>
          <w:p w:rsidR="00000000" w:rsidDel="00000000" w:rsidP="00000000" w:rsidRDefault="00000000" w:rsidRPr="00000000" w14:paraId="0000051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 (limited to 1 SX call in the direction of Stoke-on-Trent), Manchester Piccadilly, Levenshulme, Heaton Chapel, Stockport, Cheadle Hulme, Bramhall, Poynton, Adlington, Prestbury, Macclesfield, Congleton, Kidsgrove, Longport (limited to 2 SX calls in the direction of Manchester Piccadilly)</w:t>
            </w:r>
            <w:r w:rsidDel="00000000" w:rsidR="00000000" w:rsidRPr="00000000">
              <w:rPr>
                <w:rtl w:val="0"/>
              </w:rPr>
            </w:r>
          </w:p>
        </w:tc>
        <w:tc>
          <w:tcPr>
            <w:vAlign w:val="top"/>
          </w:tcPr>
          <w:p w:rsidR="00000000" w:rsidDel="00000000" w:rsidP="00000000" w:rsidRDefault="00000000" w:rsidRPr="00000000" w14:paraId="0000051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United Football Ground</w:t>
            </w:r>
            <w:r w:rsidDel="00000000" w:rsidR="00000000" w:rsidRPr="00000000">
              <w:rPr>
                <w:rtl w:val="0"/>
              </w:rPr>
            </w:r>
          </w:p>
        </w:tc>
      </w:tr>
      <w:tr>
        <w:trPr>
          <w:cantSplit w:val="1"/>
          <w:tblHeader w:val="0"/>
        </w:trPr>
        <w:tc>
          <w:tcPr>
            <w:vAlign w:val="top"/>
          </w:tcPr>
          <w:p w:rsidR="00000000" w:rsidDel="00000000" w:rsidP="00000000" w:rsidRDefault="00000000" w:rsidRPr="00000000" w14:paraId="0000052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w:t>
            </w:r>
            <w:r w:rsidDel="00000000" w:rsidR="00000000" w:rsidRPr="00000000">
              <w:rPr>
                <w:rtl w:val="0"/>
              </w:rPr>
            </w:r>
          </w:p>
        </w:tc>
        <w:tc>
          <w:tcPr>
            <w:vAlign w:val="top"/>
          </w:tcPr>
          <w:p w:rsidR="00000000" w:rsidDel="00000000" w:rsidP="00000000" w:rsidRDefault="00000000" w:rsidRPr="00000000" w14:paraId="0000052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Align w:val="top"/>
          </w:tcPr>
          <w:p w:rsidR="00000000" w:rsidDel="00000000" w:rsidP="00000000" w:rsidRDefault="00000000" w:rsidRPr="00000000" w14:paraId="0000052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52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ED10.11.1</w:t>
            </w:r>
            <w:r w:rsidDel="00000000" w:rsidR="00000000" w:rsidRPr="00000000">
              <w:rPr>
                <w:rtl w:val="0"/>
              </w:rPr>
            </w:r>
          </w:p>
        </w:tc>
        <w:tc>
          <w:tcPr>
            <w:vAlign w:val="top"/>
          </w:tcPr>
          <w:p w:rsidR="00000000" w:rsidDel="00000000" w:rsidP="00000000" w:rsidRDefault="00000000" w:rsidRPr="00000000" w14:paraId="0000052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12232820</w:t>
            </w:r>
            <w:r w:rsidDel="00000000" w:rsidR="00000000" w:rsidRPr="00000000">
              <w:rPr>
                <w:rtl w:val="0"/>
              </w:rPr>
            </w:r>
          </w:p>
        </w:tc>
        <w:tc>
          <w:tcPr>
            <w:vAlign w:val="top"/>
          </w:tcPr>
          <w:p w:rsidR="00000000" w:rsidDel="00000000" w:rsidP="00000000" w:rsidRDefault="00000000" w:rsidRPr="00000000" w14:paraId="0000052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 Levenshulme, Heaton Chapel, Stockport, Cheadle Hulme, Handforth, Wilmslow, Alderley Edge, Chelford, Goostrey, Holmes Chapel, Sandbach</w:t>
            </w:r>
            <w:r w:rsidDel="00000000" w:rsidR="00000000" w:rsidRPr="00000000">
              <w:rPr>
                <w:rtl w:val="0"/>
              </w:rPr>
            </w:r>
          </w:p>
        </w:tc>
        <w:tc>
          <w:tcPr>
            <w:vMerge w:val="restart"/>
            <w:vAlign w:val="top"/>
          </w:tcPr>
          <w:p w:rsidR="00000000" w:rsidDel="00000000" w:rsidP="00000000" w:rsidRDefault="00000000" w:rsidRPr="00000000" w14:paraId="0000052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Not applicable</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52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w:t>
            </w:r>
            <w:r w:rsidDel="00000000" w:rsidR="00000000" w:rsidRPr="00000000">
              <w:rPr>
                <w:rtl w:val="0"/>
              </w:rPr>
            </w:r>
          </w:p>
        </w:tc>
        <w:tc>
          <w:tcPr>
            <w:vMerge w:val="restart"/>
            <w:vAlign w:val="top"/>
          </w:tcPr>
          <w:p w:rsidR="00000000" w:rsidDel="00000000" w:rsidP="00000000" w:rsidRDefault="00000000" w:rsidRPr="00000000" w14:paraId="0000052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Airport</w:t>
            </w:r>
            <w:r w:rsidDel="00000000" w:rsidR="00000000" w:rsidRPr="00000000">
              <w:rPr>
                <w:rtl w:val="0"/>
              </w:rPr>
            </w:r>
          </w:p>
        </w:tc>
        <w:tc>
          <w:tcPr>
            <w:vMerge w:val="restart"/>
            <w:vAlign w:val="top"/>
          </w:tcPr>
          <w:p w:rsidR="00000000" w:rsidDel="00000000" w:rsidP="00000000" w:rsidRDefault="00000000" w:rsidRPr="00000000" w14:paraId="0000052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Direct</w:t>
            </w:r>
            <w:r w:rsidDel="00000000" w:rsidR="00000000" w:rsidRPr="00000000">
              <w:rPr>
                <w:rtl w:val="0"/>
              </w:rPr>
            </w:r>
          </w:p>
        </w:tc>
        <w:tc>
          <w:tcPr>
            <w:vAlign w:val="top"/>
          </w:tcPr>
          <w:p w:rsidR="00000000" w:rsidDel="00000000" w:rsidP="00000000" w:rsidRDefault="00000000" w:rsidRPr="00000000" w14:paraId="0000052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ED10.12.1</w:t>
            </w:r>
            <w:r w:rsidDel="00000000" w:rsidR="00000000" w:rsidRPr="00000000">
              <w:rPr>
                <w:rtl w:val="0"/>
              </w:rPr>
            </w:r>
          </w:p>
        </w:tc>
        <w:tc>
          <w:tcPr>
            <w:vMerge w:val="restart"/>
            <w:vAlign w:val="top"/>
          </w:tcPr>
          <w:p w:rsidR="00000000" w:rsidDel="00000000" w:rsidP="00000000" w:rsidRDefault="00000000" w:rsidRPr="00000000" w14:paraId="0000052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12233110</w:t>
            </w:r>
            <w:r w:rsidDel="00000000" w:rsidR="00000000" w:rsidRPr="00000000">
              <w:rPr>
                <w:rtl w:val="0"/>
              </w:rPr>
            </w:r>
          </w:p>
        </w:tc>
        <w:tc>
          <w:tcPr>
            <w:vAlign w:val="top"/>
          </w:tcPr>
          <w:p w:rsidR="00000000" w:rsidDel="00000000" w:rsidP="00000000" w:rsidRDefault="00000000" w:rsidRPr="00000000" w14:paraId="0000052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 Mauldeth Road, Burnage, East Didsbury, Gatley, Heald Green</w:t>
            </w:r>
            <w:r w:rsidDel="00000000" w:rsidR="00000000" w:rsidRPr="00000000">
              <w:rPr>
                <w:rtl w:val="0"/>
              </w:rPr>
            </w:r>
          </w:p>
        </w:tc>
        <w:tc>
          <w:tcPr>
            <w:vMerge w:val="continue"/>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3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ED10.12.2</w:t>
            </w:r>
            <w:r w:rsidDel="00000000" w:rsidR="00000000" w:rsidRPr="00000000">
              <w:rPr>
                <w:rtl w:val="0"/>
              </w:rPr>
            </w:r>
          </w:p>
        </w:tc>
        <w:tc>
          <w:tcPr>
            <w:vMerge w:val="continue"/>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3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 East Didsbury (limited to 1 SX call in the direction of Manchester Airport)</w:t>
            </w:r>
            <w:r w:rsidDel="00000000" w:rsidR="00000000" w:rsidRPr="00000000">
              <w:rPr>
                <w:rtl w:val="0"/>
              </w:rPr>
            </w:r>
          </w:p>
        </w:tc>
        <w:tc>
          <w:tcPr>
            <w:vMerge w:val="continue"/>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53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 </w:t>
            </w:r>
            <w:r w:rsidDel="00000000" w:rsidR="00000000" w:rsidRPr="00000000">
              <w:rPr>
                <w:rtl w:val="0"/>
              </w:rPr>
            </w:r>
          </w:p>
        </w:tc>
        <w:tc>
          <w:tcPr>
            <w:vAlign w:val="top"/>
          </w:tcPr>
          <w:p w:rsidR="00000000" w:rsidDel="00000000" w:rsidP="00000000" w:rsidRDefault="00000000" w:rsidRPr="00000000" w14:paraId="0000053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Align w:val="top"/>
          </w:tcPr>
          <w:p w:rsidR="00000000" w:rsidDel="00000000" w:rsidP="00000000" w:rsidRDefault="00000000" w:rsidRPr="00000000" w14:paraId="0000053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Airport</w:t>
            </w:r>
            <w:r w:rsidDel="00000000" w:rsidR="00000000" w:rsidRPr="00000000">
              <w:rPr>
                <w:rtl w:val="0"/>
              </w:rPr>
            </w:r>
          </w:p>
        </w:tc>
        <w:tc>
          <w:tcPr>
            <w:vAlign w:val="top"/>
          </w:tcPr>
          <w:p w:rsidR="00000000" w:rsidDel="00000000" w:rsidP="00000000" w:rsidRDefault="00000000" w:rsidRPr="00000000" w14:paraId="0000053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ED10.13.1</w:t>
            </w:r>
            <w:r w:rsidDel="00000000" w:rsidR="00000000" w:rsidRPr="00000000">
              <w:rPr>
                <w:rtl w:val="0"/>
              </w:rPr>
            </w:r>
          </w:p>
        </w:tc>
        <w:tc>
          <w:tcPr>
            <w:vAlign w:val="top"/>
          </w:tcPr>
          <w:p w:rsidR="00000000" w:rsidDel="00000000" w:rsidP="00000000" w:rsidRDefault="00000000" w:rsidRPr="00000000" w14:paraId="0000053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12233820</w:t>
            </w:r>
            <w:r w:rsidDel="00000000" w:rsidR="00000000" w:rsidRPr="00000000">
              <w:rPr>
                <w:rtl w:val="0"/>
              </w:rPr>
            </w:r>
          </w:p>
        </w:tc>
        <w:tc>
          <w:tcPr>
            <w:vAlign w:val="top"/>
          </w:tcPr>
          <w:p w:rsidR="00000000" w:rsidDel="00000000" w:rsidP="00000000" w:rsidRDefault="00000000" w:rsidRPr="00000000" w14:paraId="0000053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Mauldeth Road, Burnage, East Didsbury, Gatley, Heald Green, Manchester Airport, Styal, Wilmslow, Alderley Edge, Holmes Chapel, Sandbach</w:t>
            </w:r>
            <w:r w:rsidDel="00000000" w:rsidR="00000000" w:rsidRPr="00000000">
              <w:rPr>
                <w:rtl w:val="0"/>
              </w:rPr>
            </w:r>
          </w:p>
        </w:tc>
        <w:tc>
          <w:tcPr>
            <w:vMerge w:val="continue"/>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53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53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Stalybridge</w:t>
            </w:r>
            <w:r w:rsidDel="00000000" w:rsidR="00000000" w:rsidRPr="00000000">
              <w:rPr>
                <w:rtl w:val="0"/>
              </w:rPr>
            </w:r>
          </w:p>
        </w:tc>
        <w:tc>
          <w:tcPr>
            <w:vAlign w:val="top"/>
          </w:tcPr>
          <w:p w:rsidR="00000000" w:rsidDel="00000000" w:rsidP="00000000" w:rsidRDefault="00000000" w:rsidRPr="00000000" w14:paraId="0000053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Guide Bridge</w:t>
            </w:r>
            <w:r w:rsidDel="00000000" w:rsidR="00000000" w:rsidRPr="00000000">
              <w:rPr>
                <w:rtl w:val="0"/>
              </w:rPr>
            </w:r>
          </w:p>
        </w:tc>
        <w:tc>
          <w:tcPr>
            <w:vAlign w:val="top"/>
          </w:tcPr>
          <w:p w:rsidR="00000000" w:rsidDel="00000000" w:rsidP="00000000" w:rsidRDefault="00000000" w:rsidRPr="00000000" w14:paraId="0000053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ED10.14.1</w:t>
            </w:r>
            <w:r w:rsidDel="00000000" w:rsidR="00000000" w:rsidRPr="00000000">
              <w:rPr>
                <w:rtl w:val="0"/>
              </w:rPr>
            </w:r>
          </w:p>
        </w:tc>
        <w:tc>
          <w:tcPr>
            <w:vAlign w:val="top"/>
          </w:tcPr>
          <w:p w:rsidR="00000000" w:rsidDel="00000000" w:rsidP="00000000" w:rsidRDefault="00000000" w:rsidRPr="00000000" w14:paraId="0000054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22227820</w:t>
            </w:r>
            <w:r w:rsidDel="00000000" w:rsidR="00000000" w:rsidRPr="00000000">
              <w:rPr>
                <w:rtl w:val="0"/>
              </w:rPr>
            </w:r>
          </w:p>
        </w:tc>
        <w:tc>
          <w:tcPr>
            <w:vAlign w:val="top"/>
          </w:tcPr>
          <w:p w:rsidR="00000000" w:rsidDel="00000000" w:rsidP="00000000" w:rsidRDefault="00000000" w:rsidRPr="00000000" w14:paraId="0000054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Reddish South, Denton, Guide Bridge</w:t>
            </w:r>
            <w:r w:rsidDel="00000000" w:rsidR="00000000" w:rsidRPr="00000000">
              <w:rPr>
                <w:rtl w:val="0"/>
              </w:rPr>
            </w:r>
          </w:p>
        </w:tc>
        <w:tc>
          <w:tcPr>
            <w:vMerge w:val="continue"/>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sectPr>
          <w:type w:val="nextPage"/>
          <w:pgSz w:h="11907" w:w="16840" w:orient="landscape"/>
          <w:pgMar w:bottom="1361" w:top="1361" w:left="1276" w:right="1531" w:header="720" w:footer="561"/>
        </w:sect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t xml:space="preserve">Specified Equipment</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5.1: Specified Equipment </w:t>
      </w:r>
    </w:p>
    <w:tbl>
      <w:tblPr>
        <w:tblStyle w:val="Table9"/>
        <w:tblW w:w="14174.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376"/>
        <w:gridCol w:w="2022"/>
        <w:gridCol w:w="1540"/>
        <w:gridCol w:w="1210"/>
        <w:gridCol w:w="1210"/>
        <w:gridCol w:w="1320"/>
        <w:gridCol w:w="4496"/>
        <w:tblGridChange w:id="0">
          <w:tblGrid>
            <w:gridCol w:w="2376"/>
            <w:gridCol w:w="2022"/>
            <w:gridCol w:w="1540"/>
            <w:gridCol w:w="1210"/>
            <w:gridCol w:w="1210"/>
            <w:gridCol w:w="1320"/>
            <w:gridCol w:w="4496"/>
          </w:tblGrid>
        </w:tblGridChange>
      </w:tblGrid>
      <w:tr>
        <w:trPr>
          <w:cantSplit w:val="1"/>
          <w:tblHeader w:val="1"/>
        </w:trPr>
        <w:tc>
          <w:tcPr>
            <w:gridSpan w:val="5"/>
            <w:vAlign w:val="top"/>
          </w:tcPr>
          <w:p w:rsidR="00000000" w:rsidDel="00000000" w:rsidP="00000000" w:rsidRDefault="00000000" w:rsidRPr="00000000" w14:paraId="0000054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4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4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54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vAlign w:val="top"/>
          </w:tcPr>
          <w:p w:rsidR="00000000" w:rsidDel="00000000" w:rsidP="00000000" w:rsidRDefault="00000000" w:rsidRPr="00000000" w14:paraId="0000055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55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vAlign w:val="top"/>
          </w:tcPr>
          <w:p w:rsidR="00000000" w:rsidDel="00000000" w:rsidP="00000000" w:rsidRDefault="00000000" w:rsidRPr="00000000" w14:paraId="0000055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vAlign w:val="top"/>
          </w:tcPr>
          <w:p w:rsidR="00000000" w:rsidDel="00000000" w:rsidP="00000000" w:rsidRDefault="00000000" w:rsidRPr="00000000" w14:paraId="0000055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Between</w:t>
            </w:r>
            <w:r w:rsidDel="00000000" w:rsidR="00000000" w:rsidRPr="00000000">
              <w:rPr>
                <w:rtl w:val="0"/>
              </w:rPr>
            </w:r>
          </w:p>
        </w:tc>
        <w:tc>
          <w:tcPr>
            <w:vAlign w:val="top"/>
          </w:tcPr>
          <w:p w:rsidR="00000000" w:rsidDel="00000000" w:rsidP="00000000" w:rsidRDefault="00000000" w:rsidRPr="00000000" w14:paraId="0000055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And</w:t>
            </w:r>
            <w:r w:rsidDel="00000000" w:rsidR="00000000" w:rsidRPr="00000000">
              <w:rPr>
                <w:rtl w:val="0"/>
              </w:rPr>
            </w:r>
          </w:p>
        </w:tc>
        <w:tc>
          <w:tcPr>
            <w:vAlign w:val="top"/>
          </w:tcPr>
          <w:p w:rsidR="00000000" w:rsidDel="00000000" w:rsidP="00000000" w:rsidRDefault="00000000" w:rsidRPr="00000000" w14:paraId="0000055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55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4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w:t>
            </w:r>
            <w:r w:rsidDel="00000000" w:rsidR="00000000" w:rsidRPr="00000000">
              <w:rPr>
                <w:rtl w:val="0"/>
              </w:rPr>
            </w:r>
          </w:p>
        </w:tc>
        <w:tc>
          <w:tcPr>
            <w:vAlign w:val="top"/>
          </w:tcPr>
          <w:p w:rsidR="00000000" w:rsidDel="00000000" w:rsidP="00000000" w:rsidRDefault="00000000" w:rsidRPr="00000000" w14:paraId="0000055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08"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TSC</w:t>
            </w:r>
            <w:r w:rsidDel="00000000" w:rsidR="00000000" w:rsidRPr="00000000">
              <w:rPr>
                <w:rtl w:val="0"/>
              </w:rPr>
            </w:r>
          </w:p>
        </w:tc>
        <w:tc>
          <w:tcPr>
            <w:vAlign w:val="top"/>
          </w:tcPr>
          <w:p w:rsidR="00000000" w:rsidDel="00000000" w:rsidP="00000000" w:rsidRDefault="00000000" w:rsidRPr="00000000" w14:paraId="0000056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Standard Specified Equipment1</w:t>
            </w:r>
            <w:r w:rsidDel="00000000" w:rsidR="00000000" w:rsidRPr="00000000">
              <w:rPr>
                <w:rtl w:val="0"/>
              </w:rPr>
            </w:r>
          </w:p>
        </w:tc>
        <w:tc>
          <w:tcPr>
            <w:vAlign w:val="top"/>
          </w:tcPr>
          <w:p w:rsidR="00000000" w:rsidDel="00000000" w:rsidP="00000000" w:rsidRDefault="00000000" w:rsidRPr="00000000" w14:paraId="0000056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Additional Specified Equipment1</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562">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Manchester Piccadilly</w:t>
            </w:r>
            <w:r w:rsidDel="00000000" w:rsidR="00000000" w:rsidRPr="00000000">
              <w:rPr>
                <w:rtl w:val="0"/>
              </w:rPr>
            </w:r>
          </w:p>
        </w:tc>
        <w:tc>
          <w:tcPr>
            <w:vMerge w:val="restart"/>
            <w:vAlign w:val="top"/>
          </w:tcPr>
          <w:p w:rsidR="00000000" w:rsidDel="00000000" w:rsidP="00000000" w:rsidRDefault="00000000" w:rsidRPr="00000000" w14:paraId="00000563">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4">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5">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6">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7">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8">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B">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C">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D">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E">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6F">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1">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2">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3">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4">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5">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6">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8">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9">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A">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B">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C">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D">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7F">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0">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1">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2">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3">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4">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586">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Sheffield</w:t>
            </w:r>
            <w:r w:rsidDel="00000000" w:rsidR="00000000" w:rsidRPr="00000000">
              <w:rPr>
                <w:rtl w:val="0"/>
              </w:rPr>
            </w:r>
          </w:p>
        </w:tc>
        <w:tc>
          <w:tcPr>
            <w:vAlign w:val="top"/>
          </w:tcPr>
          <w:p w:rsidR="00000000" w:rsidDel="00000000" w:rsidP="00000000" w:rsidRDefault="00000000" w:rsidRPr="00000000" w14:paraId="00000587">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8">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9">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A">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B">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8E">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58F">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ED10.5.2</w:t>
            </w:r>
            <w:r w:rsidDel="00000000" w:rsidR="00000000" w:rsidRPr="00000000">
              <w:rPr>
                <w:rtl w:val="0"/>
              </w:rPr>
            </w:r>
          </w:p>
        </w:tc>
        <w:tc>
          <w:tcPr>
            <w:vAlign w:val="top"/>
          </w:tcPr>
          <w:p w:rsidR="00000000" w:rsidDel="00000000" w:rsidP="00000000" w:rsidRDefault="00000000" w:rsidRPr="00000000" w14:paraId="00000590">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12226820</w:t>
            </w:r>
            <w:r w:rsidDel="00000000" w:rsidR="00000000" w:rsidRPr="00000000">
              <w:rPr>
                <w:rtl w:val="0"/>
              </w:rPr>
            </w:r>
          </w:p>
        </w:tc>
        <w:tc>
          <w:tcPr>
            <w:vAlign w:val="top"/>
          </w:tcPr>
          <w:p w:rsidR="00000000" w:rsidDel="00000000" w:rsidP="00000000" w:rsidRDefault="00000000" w:rsidRPr="00000000" w14:paraId="00000591">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142</w:t>
            </w:r>
            <w:r w:rsidDel="00000000" w:rsidR="00000000" w:rsidRPr="00000000">
              <w:rPr>
                <w:rtl w:val="0"/>
              </w:rPr>
            </w:r>
          </w:p>
        </w:tc>
        <w:tc>
          <w:tcPr>
            <w:vAlign w:val="top"/>
          </w:tcPr>
          <w:p w:rsidR="00000000" w:rsidDel="00000000" w:rsidP="00000000" w:rsidRDefault="00000000" w:rsidRPr="00000000" w14:paraId="00000592">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144, 150, 153, 155, 156, 158</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94">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Hazel Grove</w:t>
            </w:r>
            <w:r w:rsidDel="00000000" w:rsidR="00000000" w:rsidRPr="00000000">
              <w:rPr>
                <w:rtl w:val="0"/>
              </w:rPr>
            </w:r>
          </w:p>
        </w:tc>
        <w:tc>
          <w:tcPr>
            <w:vAlign w:val="top"/>
          </w:tcPr>
          <w:p w:rsidR="00000000" w:rsidDel="00000000" w:rsidP="00000000" w:rsidRDefault="00000000" w:rsidRPr="00000000" w14:paraId="00000595">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596">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ED10.6.1</w:t>
            </w:r>
            <w:r w:rsidDel="00000000" w:rsidR="00000000" w:rsidRPr="00000000">
              <w:rPr>
                <w:rtl w:val="0"/>
              </w:rPr>
            </w:r>
          </w:p>
        </w:tc>
        <w:tc>
          <w:tcPr>
            <w:vAlign w:val="top"/>
          </w:tcPr>
          <w:p w:rsidR="00000000" w:rsidDel="00000000" w:rsidP="00000000" w:rsidRDefault="00000000" w:rsidRPr="00000000" w14:paraId="00000597">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12228110</w:t>
            </w:r>
            <w:r w:rsidDel="00000000" w:rsidR="00000000" w:rsidRPr="00000000">
              <w:rPr>
                <w:rtl w:val="0"/>
              </w:rPr>
            </w:r>
          </w:p>
        </w:tc>
        <w:tc>
          <w:tcPr>
            <w:vAlign w:val="top"/>
          </w:tcPr>
          <w:p w:rsidR="00000000" w:rsidDel="00000000" w:rsidP="00000000" w:rsidRDefault="00000000" w:rsidRPr="00000000" w14:paraId="00000598">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142</w:t>
            </w:r>
            <w:r w:rsidDel="00000000" w:rsidR="00000000" w:rsidRPr="00000000">
              <w:rPr>
                <w:rtl w:val="0"/>
              </w:rPr>
            </w:r>
          </w:p>
        </w:tc>
        <w:tc>
          <w:tcPr>
            <w:vAlign w:val="top"/>
          </w:tcPr>
          <w:p w:rsidR="00000000" w:rsidDel="00000000" w:rsidP="00000000" w:rsidRDefault="00000000" w:rsidRPr="00000000" w14:paraId="00000599">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144, 150, 153, 155 156, 158, 180, 323</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9B">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Buxton</w:t>
            </w:r>
            <w:r w:rsidDel="00000000" w:rsidR="00000000" w:rsidRPr="00000000">
              <w:rPr>
                <w:rtl w:val="0"/>
              </w:rPr>
            </w:r>
          </w:p>
        </w:tc>
        <w:tc>
          <w:tcPr>
            <w:vAlign w:val="top"/>
          </w:tcPr>
          <w:p w:rsidR="00000000" w:rsidDel="00000000" w:rsidP="00000000" w:rsidRDefault="00000000" w:rsidRPr="00000000" w14:paraId="0000059C">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59D">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ED10.7.1</w:t>
            </w:r>
            <w:r w:rsidDel="00000000" w:rsidR="00000000" w:rsidRPr="00000000">
              <w:rPr>
                <w:rtl w:val="0"/>
              </w:rPr>
            </w:r>
          </w:p>
        </w:tc>
        <w:tc>
          <w:tcPr>
            <w:vAlign w:val="top"/>
          </w:tcPr>
          <w:p w:rsidR="00000000" w:rsidDel="00000000" w:rsidP="00000000" w:rsidRDefault="00000000" w:rsidRPr="00000000" w14:paraId="0000059E">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12228820</w:t>
            </w:r>
            <w:r w:rsidDel="00000000" w:rsidR="00000000" w:rsidRPr="00000000">
              <w:rPr>
                <w:rtl w:val="0"/>
              </w:rPr>
            </w:r>
          </w:p>
        </w:tc>
        <w:tc>
          <w:tcPr>
            <w:vAlign w:val="top"/>
          </w:tcPr>
          <w:p w:rsidR="00000000" w:rsidDel="00000000" w:rsidP="00000000" w:rsidRDefault="00000000" w:rsidRPr="00000000" w14:paraId="0000059F">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156</w:t>
            </w:r>
            <w:r w:rsidDel="00000000" w:rsidR="00000000" w:rsidRPr="00000000">
              <w:rPr>
                <w:rtl w:val="0"/>
              </w:rPr>
            </w:r>
          </w:p>
        </w:tc>
        <w:tc>
          <w:tcPr>
            <w:vAlign w:val="top"/>
          </w:tcPr>
          <w:p w:rsidR="00000000" w:rsidDel="00000000" w:rsidP="00000000" w:rsidRDefault="00000000" w:rsidRPr="00000000" w14:paraId="000005A0">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142, 144, 150, 153, 155, 158</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A2">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5A3">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Altrincham</w:t>
            </w:r>
            <w:r w:rsidDel="00000000" w:rsidR="00000000" w:rsidRPr="00000000">
              <w:rPr>
                <w:rtl w:val="0"/>
              </w:rPr>
            </w:r>
          </w:p>
        </w:tc>
        <w:tc>
          <w:tcPr>
            <w:vAlign w:val="top"/>
          </w:tcPr>
          <w:p w:rsidR="00000000" w:rsidDel="00000000" w:rsidP="00000000" w:rsidRDefault="00000000" w:rsidRPr="00000000" w14:paraId="000005A4">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ED10.8.1</w:t>
            </w:r>
            <w:r w:rsidDel="00000000" w:rsidR="00000000" w:rsidRPr="00000000">
              <w:rPr>
                <w:rtl w:val="0"/>
              </w:rPr>
            </w:r>
          </w:p>
        </w:tc>
        <w:tc>
          <w:tcPr>
            <w:vAlign w:val="top"/>
          </w:tcPr>
          <w:p w:rsidR="00000000" w:rsidDel="00000000" w:rsidP="00000000" w:rsidRDefault="00000000" w:rsidRPr="00000000" w14:paraId="000005A5">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12229820</w:t>
            </w:r>
            <w:r w:rsidDel="00000000" w:rsidR="00000000" w:rsidRPr="00000000">
              <w:rPr>
                <w:rtl w:val="0"/>
              </w:rPr>
            </w:r>
          </w:p>
        </w:tc>
        <w:tc>
          <w:tcPr>
            <w:vAlign w:val="top"/>
          </w:tcPr>
          <w:p w:rsidR="00000000" w:rsidDel="00000000" w:rsidP="00000000" w:rsidRDefault="00000000" w:rsidRPr="00000000" w14:paraId="000005A6">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142</w:t>
            </w:r>
            <w:r w:rsidDel="00000000" w:rsidR="00000000" w:rsidRPr="00000000">
              <w:rPr>
                <w:rtl w:val="0"/>
              </w:rPr>
            </w:r>
          </w:p>
        </w:tc>
        <w:tc>
          <w:tcPr>
            <w:vAlign w:val="top"/>
          </w:tcPr>
          <w:p w:rsidR="00000000" w:rsidDel="00000000" w:rsidP="00000000" w:rsidRDefault="00000000" w:rsidRPr="00000000" w14:paraId="000005A7">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144, 150, 153, 155, 156, 158</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5A9">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AA">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AB">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AC">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AD">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AE">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1">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2">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3">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4">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5">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7">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8">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9">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A">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B">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BC">
            <w:pPr>
              <w:rPr>
                <w:rFonts w:ascii="Arial" w:cs="Arial" w:eastAsia="Arial" w:hAnsi="Arial"/>
                <w:b w:val="0"/>
                <w:color w:val="000000"/>
                <w:sz w:val="20"/>
                <w:szCs w:val="20"/>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5BD">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Deansgate</w:t>
            </w:r>
            <w:r w:rsidDel="00000000" w:rsidR="00000000" w:rsidRPr="00000000">
              <w:rPr>
                <w:rtl w:val="0"/>
              </w:rPr>
            </w:r>
          </w:p>
        </w:tc>
        <w:tc>
          <w:tcPr>
            <w:vAlign w:val="top"/>
          </w:tcPr>
          <w:p w:rsidR="00000000" w:rsidDel="00000000" w:rsidP="00000000" w:rsidRDefault="00000000" w:rsidRPr="00000000" w14:paraId="000005BE">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Stoke-on-Trent</w:t>
            </w:r>
            <w:r w:rsidDel="00000000" w:rsidR="00000000" w:rsidRPr="00000000">
              <w:rPr>
                <w:rtl w:val="0"/>
              </w:rPr>
            </w:r>
          </w:p>
        </w:tc>
        <w:tc>
          <w:tcPr>
            <w:vAlign w:val="top"/>
          </w:tcPr>
          <w:p w:rsidR="00000000" w:rsidDel="00000000" w:rsidP="00000000" w:rsidRDefault="00000000" w:rsidRPr="00000000" w14:paraId="000005BF">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Macclesfield</w:t>
            </w:r>
            <w:r w:rsidDel="00000000" w:rsidR="00000000" w:rsidRPr="00000000">
              <w:rPr>
                <w:rtl w:val="0"/>
              </w:rPr>
            </w:r>
          </w:p>
        </w:tc>
        <w:tc>
          <w:tcPr>
            <w:vAlign w:val="top"/>
          </w:tcPr>
          <w:p w:rsidR="00000000" w:rsidDel="00000000" w:rsidP="00000000" w:rsidRDefault="00000000" w:rsidRPr="00000000" w14:paraId="000005C0">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ED10.10.1</w:t>
            </w:r>
            <w:r w:rsidDel="00000000" w:rsidR="00000000" w:rsidRPr="00000000">
              <w:rPr>
                <w:rtl w:val="0"/>
              </w:rPr>
            </w:r>
          </w:p>
        </w:tc>
        <w:tc>
          <w:tcPr>
            <w:vAlign w:val="top"/>
          </w:tcPr>
          <w:p w:rsidR="00000000" w:rsidDel="00000000" w:rsidP="00000000" w:rsidRDefault="00000000" w:rsidRPr="00000000" w14:paraId="000005C1">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12231820</w:t>
            </w:r>
            <w:r w:rsidDel="00000000" w:rsidR="00000000" w:rsidRPr="00000000">
              <w:rPr>
                <w:rtl w:val="0"/>
              </w:rPr>
            </w:r>
          </w:p>
        </w:tc>
        <w:tc>
          <w:tcPr>
            <w:vAlign w:val="top"/>
          </w:tcPr>
          <w:p w:rsidR="00000000" w:rsidDel="00000000" w:rsidP="00000000" w:rsidRDefault="00000000" w:rsidRPr="00000000" w14:paraId="000005C2">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323</w:t>
            </w:r>
            <w:r w:rsidDel="00000000" w:rsidR="00000000" w:rsidRPr="00000000">
              <w:rPr>
                <w:rtl w:val="0"/>
              </w:rPr>
            </w:r>
          </w:p>
        </w:tc>
        <w:tc>
          <w:tcPr>
            <w:vAlign w:val="top"/>
          </w:tcPr>
          <w:p w:rsidR="00000000" w:rsidDel="00000000" w:rsidP="00000000" w:rsidRDefault="00000000" w:rsidRPr="00000000" w14:paraId="000005C3">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142, 144, 150, 153, 155 156, 158</w:t>
            </w:r>
            <w:r w:rsidDel="00000000" w:rsidR="00000000" w:rsidRPr="00000000">
              <w:rPr>
                <w:rtl w:val="0"/>
              </w:rPr>
            </w:r>
          </w:p>
        </w:tc>
      </w:tr>
      <w:tr>
        <w:trPr>
          <w:cantSplit w:val="1"/>
          <w:tblHeader w:val="0"/>
        </w:trPr>
        <w:tc>
          <w:tcPr>
            <w:vAlign w:val="top"/>
          </w:tcPr>
          <w:p w:rsidR="00000000" w:rsidDel="00000000" w:rsidP="00000000" w:rsidRDefault="00000000" w:rsidRPr="00000000" w14:paraId="000005C4">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Manchester Oxford Road</w:t>
            </w:r>
            <w:r w:rsidDel="00000000" w:rsidR="00000000" w:rsidRPr="00000000">
              <w:rPr>
                <w:rtl w:val="0"/>
              </w:rPr>
            </w:r>
          </w:p>
          <w:p w:rsidR="00000000" w:rsidDel="00000000" w:rsidP="00000000" w:rsidRDefault="00000000" w:rsidRPr="00000000" w14:paraId="000005C5">
            <w:pPr>
              <w:rPr>
                <w:rFonts w:ascii="Arial" w:cs="Arial" w:eastAsia="Arial" w:hAnsi="Arial"/>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5C6">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Crewe</w:t>
            </w:r>
            <w:r w:rsidDel="00000000" w:rsidR="00000000" w:rsidRPr="00000000">
              <w:rPr>
                <w:rtl w:val="0"/>
              </w:rPr>
            </w:r>
          </w:p>
        </w:tc>
        <w:tc>
          <w:tcPr>
            <w:vAlign w:val="top"/>
          </w:tcPr>
          <w:p w:rsidR="00000000" w:rsidDel="00000000" w:rsidP="00000000" w:rsidRDefault="00000000" w:rsidRPr="00000000" w14:paraId="000005C7">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5C8">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ED10.11.1</w:t>
            </w:r>
            <w:r w:rsidDel="00000000" w:rsidR="00000000" w:rsidRPr="00000000">
              <w:rPr>
                <w:rtl w:val="0"/>
              </w:rPr>
            </w:r>
          </w:p>
        </w:tc>
        <w:tc>
          <w:tcPr>
            <w:vAlign w:val="top"/>
          </w:tcPr>
          <w:p w:rsidR="00000000" w:rsidDel="00000000" w:rsidP="00000000" w:rsidRDefault="00000000" w:rsidRPr="00000000" w14:paraId="000005C9">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12232820</w:t>
            </w:r>
            <w:r w:rsidDel="00000000" w:rsidR="00000000" w:rsidRPr="00000000">
              <w:rPr>
                <w:rtl w:val="0"/>
              </w:rPr>
            </w:r>
          </w:p>
        </w:tc>
        <w:tc>
          <w:tcPr>
            <w:vAlign w:val="top"/>
          </w:tcPr>
          <w:p w:rsidR="00000000" w:rsidDel="00000000" w:rsidP="00000000" w:rsidRDefault="00000000" w:rsidRPr="00000000" w14:paraId="000005CA">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323</w:t>
            </w:r>
            <w:r w:rsidDel="00000000" w:rsidR="00000000" w:rsidRPr="00000000">
              <w:rPr>
                <w:rtl w:val="0"/>
              </w:rPr>
            </w:r>
          </w:p>
        </w:tc>
        <w:tc>
          <w:tcPr>
            <w:vAlign w:val="top"/>
          </w:tcPr>
          <w:p w:rsidR="00000000" w:rsidDel="00000000" w:rsidP="00000000" w:rsidRDefault="00000000" w:rsidRPr="00000000" w14:paraId="000005CB">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142, 144, 150, 153, 155 156, 158</w:t>
            </w:r>
            <w:r w:rsidDel="00000000" w:rsidR="00000000" w:rsidRPr="00000000">
              <w:rPr>
                <w:rtl w:val="0"/>
              </w:rPr>
            </w:r>
          </w:p>
        </w:tc>
      </w:tr>
      <w:tr>
        <w:trPr>
          <w:cantSplit w:val="1"/>
          <w:tblHeader w:val="0"/>
        </w:trPr>
        <w:tc>
          <w:tcPr>
            <w:vAlign w:val="top"/>
          </w:tcPr>
          <w:p w:rsidR="00000000" w:rsidDel="00000000" w:rsidP="00000000" w:rsidRDefault="00000000" w:rsidRPr="00000000" w14:paraId="000005CC">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5CD">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Stalybridge</w:t>
            </w:r>
            <w:r w:rsidDel="00000000" w:rsidR="00000000" w:rsidRPr="00000000">
              <w:rPr>
                <w:rtl w:val="0"/>
              </w:rPr>
            </w:r>
          </w:p>
        </w:tc>
        <w:tc>
          <w:tcPr>
            <w:vAlign w:val="top"/>
          </w:tcPr>
          <w:p w:rsidR="00000000" w:rsidDel="00000000" w:rsidP="00000000" w:rsidRDefault="00000000" w:rsidRPr="00000000" w14:paraId="000005CE">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Guide Bridge</w:t>
            </w:r>
            <w:r w:rsidDel="00000000" w:rsidR="00000000" w:rsidRPr="00000000">
              <w:rPr>
                <w:rtl w:val="0"/>
              </w:rPr>
            </w:r>
          </w:p>
        </w:tc>
        <w:tc>
          <w:tcPr>
            <w:vAlign w:val="top"/>
          </w:tcPr>
          <w:p w:rsidR="00000000" w:rsidDel="00000000" w:rsidP="00000000" w:rsidRDefault="00000000" w:rsidRPr="00000000" w14:paraId="000005CF">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ED10.14.1</w:t>
            </w:r>
            <w:r w:rsidDel="00000000" w:rsidR="00000000" w:rsidRPr="00000000">
              <w:rPr>
                <w:rtl w:val="0"/>
              </w:rPr>
            </w:r>
          </w:p>
        </w:tc>
        <w:tc>
          <w:tcPr>
            <w:vAlign w:val="top"/>
          </w:tcPr>
          <w:p w:rsidR="00000000" w:rsidDel="00000000" w:rsidP="00000000" w:rsidRDefault="00000000" w:rsidRPr="00000000" w14:paraId="000005D0">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22227820</w:t>
            </w:r>
            <w:r w:rsidDel="00000000" w:rsidR="00000000" w:rsidRPr="00000000">
              <w:rPr>
                <w:rtl w:val="0"/>
              </w:rPr>
            </w:r>
          </w:p>
        </w:tc>
        <w:tc>
          <w:tcPr>
            <w:vAlign w:val="top"/>
          </w:tcPr>
          <w:p w:rsidR="00000000" w:rsidDel="00000000" w:rsidP="00000000" w:rsidRDefault="00000000" w:rsidRPr="00000000" w14:paraId="000005D1">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150</w:t>
            </w:r>
            <w:r w:rsidDel="00000000" w:rsidR="00000000" w:rsidRPr="00000000">
              <w:rPr>
                <w:rtl w:val="0"/>
              </w:rPr>
            </w:r>
          </w:p>
        </w:tc>
        <w:tc>
          <w:tcPr>
            <w:vAlign w:val="top"/>
          </w:tcPr>
          <w:p w:rsidR="00000000" w:rsidDel="00000000" w:rsidP="00000000" w:rsidRDefault="00000000" w:rsidRPr="00000000" w14:paraId="000005D2">
            <w:pP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Class 142, 144, 153, 155, 156, 158</w:t>
            </w:r>
            <w:r w:rsidDel="00000000" w:rsidR="00000000" w:rsidRPr="00000000">
              <w:rPr>
                <w:rtl w:val="0"/>
              </w:rPr>
            </w:r>
          </w:p>
        </w:tc>
      </w:tr>
    </w:tbl>
    <w:p w:rsidR="00000000" w:rsidDel="00000000" w:rsidP="00000000" w:rsidRDefault="00000000" w:rsidRPr="00000000" w14:paraId="000005D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 to Table:</w:t>
      </w:r>
    </w:p>
    <w:p w:rsidR="00000000" w:rsidDel="00000000" w:rsidP="00000000" w:rsidRDefault="00000000" w:rsidRPr="00000000" w14:paraId="000005D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nextPage"/>
          <w:pgSz w:h="11907" w:w="16840" w:orient="landscape"/>
          <w:pgMar w:bottom="1361" w:top="1361" w:left="1276" w:right="1531" w:header="720" w:footer="561"/>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Any Standard Specified Equipment or Additional Specified Equipment included in this Table 5.1 may not be used until and unless the necessary route clearance has been obtained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Journey Times</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6.1: Maximum Journey Times</w:t>
      </w:r>
    </w:p>
    <w:tbl>
      <w:tblPr>
        <w:tblStyle w:val="Table10"/>
        <w:tblW w:w="14174.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384"/>
        <w:gridCol w:w="1364"/>
        <w:gridCol w:w="1471"/>
        <w:gridCol w:w="1169"/>
        <w:gridCol w:w="1210"/>
        <w:gridCol w:w="3149"/>
        <w:gridCol w:w="1361"/>
        <w:gridCol w:w="3066"/>
        <w:tblGridChange w:id="0">
          <w:tblGrid>
            <w:gridCol w:w="1384"/>
            <w:gridCol w:w="1364"/>
            <w:gridCol w:w="1471"/>
            <w:gridCol w:w="1169"/>
            <w:gridCol w:w="1210"/>
            <w:gridCol w:w="3149"/>
            <w:gridCol w:w="1361"/>
            <w:gridCol w:w="3066"/>
          </w:tblGrid>
        </w:tblGridChange>
      </w:tblGrid>
      <w:tr>
        <w:trPr>
          <w:cantSplit w:val="1"/>
          <w:tblHeader w:val="1"/>
        </w:trPr>
        <w:tc>
          <w:tcPr>
            <w:gridSpan w:val="5"/>
            <w:vAlign w:val="top"/>
          </w:tcPr>
          <w:p w:rsidR="00000000" w:rsidDel="00000000" w:rsidP="00000000" w:rsidRDefault="00000000" w:rsidRPr="00000000" w14:paraId="000005D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D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D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D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5D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Group ED10 </w:t>
            </w:r>
            <w:r w:rsidDel="00000000" w:rsidR="00000000" w:rsidRPr="00000000">
              <w:rPr>
                <w:rtl w:val="0"/>
              </w:rPr>
            </w:r>
          </w:p>
        </w:tc>
        <w:tc>
          <w:tcPr>
            <w:vAlign w:val="top"/>
          </w:tcPr>
          <w:p w:rsidR="00000000" w:rsidDel="00000000" w:rsidP="00000000" w:rsidRDefault="00000000" w:rsidRPr="00000000" w14:paraId="000005E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E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E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5"/>
            <w:vAlign w:val="top"/>
          </w:tcPr>
          <w:p w:rsidR="00000000" w:rsidDel="00000000" w:rsidP="00000000" w:rsidRDefault="00000000" w:rsidRPr="00000000" w14:paraId="000005E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Service Description: South Manchester</w:t>
            </w:r>
            <w:r w:rsidDel="00000000" w:rsidR="00000000" w:rsidRPr="00000000">
              <w:rPr>
                <w:rtl w:val="0"/>
              </w:rPr>
            </w:r>
          </w:p>
        </w:tc>
        <w:tc>
          <w:tcPr>
            <w:vAlign w:val="top"/>
          </w:tcPr>
          <w:p w:rsidR="00000000" w:rsidDel="00000000" w:rsidP="00000000" w:rsidRDefault="00000000" w:rsidRPr="00000000" w14:paraId="000005E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E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E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vAlign w:val="top"/>
          </w:tcPr>
          <w:p w:rsidR="00000000" w:rsidDel="00000000" w:rsidP="00000000" w:rsidRDefault="00000000" w:rsidRPr="00000000" w14:paraId="000005E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From</w:t>
            </w:r>
            <w:r w:rsidDel="00000000" w:rsidR="00000000" w:rsidRPr="00000000">
              <w:rPr>
                <w:rtl w:val="0"/>
              </w:rPr>
            </w:r>
          </w:p>
        </w:tc>
        <w:tc>
          <w:tcPr>
            <w:vAlign w:val="top"/>
          </w:tcPr>
          <w:p w:rsidR="00000000" w:rsidDel="00000000" w:rsidP="00000000" w:rsidRDefault="00000000" w:rsidRPr="00000000" w14:paraId="000005F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w:t>
            </w:r>
            <w:r w:rsidDel="00000000" w:rsidR="00000000" w:rsidRPr="00000000">
              <w:rPr>
                <w:rtl w:val="0"/>
              </w:rPr>
            </w:r>
          </w:p>
        </w:tc>
        <w:tc>
          <w:tcPr>
            <w:vAlign w:val="top"/>
          </w:tcPr>
          <w:p w:rsidR="00000000" w:rsidDel="00000000" w:rsidP="00000000" w:rsidRDefault="00000000" w:rsidRPr="00000000" w14:paraId="000005F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Via</w:t>
            </w:r>
            <w:r w:rsidDel="00000000" w:rsidR="00000000" w:rsidRPr="00000000">
              <w:rPr>
                <w:rtl w:val="0"/>
              </w:rPr>
            </w:r>
          </w:p>
        </w:tc>
        <w:tc>
          <w:tcPr>
            <w:vAlign w:val="top"/>
          </w:tcPr>
          <w:p w:rsidR="00000000" w:rsidDel="00000000" w:rsidP="00000000" w:rsidRDefault="00000000" w:rsidRPr="00000000" w14:paraId="000005F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0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Description</w:t>
            </w:r>
            <w:r w:rsidDel="00000000" w:rsidR="00000000" w:rsidRPr="00000000">
              <w:rPr>
                <w:rtl w:val="0"/>
              </w:rPr>
            </w:r>
          </w:p>
        </w:tc>
        <w:tc>
          <w:tcPr>
            <w:vAlign w:val="top"/>
          </w:tcPr>
          <w:p w:rsidR="00000000" w:rsidDel="00000000" w:rsidP="00000000" w:rsidRDefault="00000000" w:rsidRPr="00000000" w14:paraId="000005F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0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TSC</w:t>
            </w:r>
            <w:r w:rsidDel="00000000" w:rsidR="00000000" w:rsidRPr="00000000">
              <w:rPr>
                <w:rtl w:val="0"/>
              </w:rPr>
            </w:r>
          </w:p>
        </w:tc>
        <w:tc>
          <w:tcPr>
            <w:vAlign w:val="top"/>
          </w:tcPr>
          <w:p w:rsidR="00000000" w:rsidDel="00000000" w:rsidP="00000000" w:rsidRDefault="00000000" w:rsidRPr="00000000" w14:paraId="000005F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Calling Pattern</w:t>
            </w:r>
            <w:r w:rsidDel="00000000" w:rsidR="00000000" w:rsidRPr="00000000">
              <w:rPr>
                <w:rtl w:val="0"/>
              </w:rPr>
            </w:r>
          </w:p>
        </w:tc>
        <w:tc>
          <w:tcPr>
            <w:vAlign w:val="top"/>
          </w:tcPr>
          <w:p w:rsidR="00000000" w:rsidDel="00000000" w:rsidP="00000000" w:rsidRDefault="00000000" w:rsidRPr="00000000" w14:paraId="000005F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Specified Equipment</w:t>
            </w:r>
            <w:r w:rsidDel="00000000" w:rsidR="00000000" w:rsidRPr="00000000">
              <w:rPr>
                <w:rtl w:val="0"/>
              </w:rPr>
            </w:r>
          </w:p>
        </w:tc>
        <w:tc>
          <w:tcPr>
            <w:vAlign w:val="top"/>
          </w:tcPr>
          <w:p w:rsidR="00000000" w:rsidDel="00000000" w:rsidP="00000000" w:rsidRDefault="00000000" w:rsidRPr="00000000" w14:paraId="000005F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Maximum Journey Time (minutes)</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5F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 </w:t>
            </w:r>
            <w:r w:rsidDel="00000000" w:rsidR="00000000" w:rsidRPr="00000000">
              <w:rPr>
                <w:rtl w:val="0"/>
              </w:rPr>
            </w:r>
          </w:p>
        </w:tc>
        <w:tc>
          <w:tcPr>
            <w:vMerge w:val="restart"/>
            <w:vAlign w:val="top"/>
          </w:tcPr>
          <w:p w:rsidR="00000000" w:rsidDel="00000000" w:rsidP="00000000" w:rsidRDefault="00000000" w:rsidRPr="00000000" w14:paraId="000005F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Sheffield</w:t>
            </w:r>
            <w:r w:rsidDel="00000000" w:rsidR="00000000" w:rsidRPr="00000000">
              <w:rPr>
                <w:rtl w:val="0"/>
              </w:rPr>
            </w:r>
          </w:p>
        </w:tc>
        <w:tc>
          <w:tcPr>
            <w:vMerge w:val="restart"/>
            <w:vAlign w:val="top"/>
          </w:tcPr>
          <w:p w:rsidR="00000000" w:rsidDel="00000000" w:rsidP="00000000" w:rsidRDefault="00000000" w:rsidRPr="00000000" w14:paraId="000005F9">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5FA">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5FB">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FC">
            <w:pPr>
              <w:rPr>
                <w:rFonts w:ascii="Arial" w:cs="Arial" w:eastAsia="Arial" w:hAnsi="Arial"/>
                <w:b w:val="0"/>
                <w:sz w:val="20"/>
                <w:szCs w:val="20"/>
                <w:vertAlign w:val="baseline"/>
              </w:rPr>
            </w:pPr>
            <w:r w:rsidDel="00000000" w:rsidR="00000000" w:rsidRPr="00000000">
              <w:rPr>
                <w:rtl w:val="0"/>
              </w:rPr>
            </w:r>
          </w:p>
        </w:tc>
        <w:tc>
          <w:tcPr>
            <w:vMerge w:val="restart"/>
            <w:vAlign w:val="center"/>
          </w:tcPr>
          <w:p w:rsidR="00000000" w:rsidDel="00000000" w:rsidP="00000000" w:rsidRDefault="00000000" w:rsidRPr="00000000" w14:paraId="000005FD">
            <w:pPr>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5FE">
            <w:pP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04">
            <w:pPr>
              <w:rPr>
                <w:rFonts w:ascii="Arial" w:cs="Arial" w:eastAsia="Arial" w:hAnsi="Arial"/>
                <w:b w:val="0"/>
                <w:sz w:val="20"/>
                <w:szCs w:val="20"/>
                <w:vertAlign w:val="baseline"/>
              </w:rPr>
            </w:pPr>
            <w:r w:rsidDel="00000000" w:rsidR="00000000" w:rsidRPr="00000000">
              <w:rPr>
                <w:rtl w:val="0"/>
              </w:rPr>
            </w:r>
          </w:p>
        </w:tc>
        <w:tc>
          <w:tcPr>
            <w:vMerge w:val="continue"/>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06">
            <w:pP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0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60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ED10.5.2</w:t>
            </w:r>
            <w:r w:rsidDel="00000000" w:rsidR="00000000" w:rsidRPr="00000000">
              <w:rPr>
                <w:rtl w:val="0"/>
              </w:rPr>
            </w:r>
          </w:p>
        </w:tc>
        <w:tc>
          <w:tcPr>
            <w:vMerge w:val="continue"/>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0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Calling Pattern</w:t>
            </w:r>
            <w:r w:rsidDel="00000000" w:rsidR="00000000" w:rsidRPr="00000000">
              <w:rPr>
                <w:rtl w:val="0"/>
              </w:rPr>
            </w:r>
          </w:p>
        </w:tc>
        <w:tc>
          <w:tcPr>
            <w:vMerge w:val="continue"/>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0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79</w:t>
              <w:br w:type="textWrapping"/>
              <w:t xml:space="preserve">Sunday: 79</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60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Sheffield</w:t>
            </w:r>
            <w:r w:rsidDel="00000000" w:rsidR="00000000" w:rsidRPr="00000000">
              <w:rPr>
                <w:rtl w:val="0"/>
              </w:rPr>
            </w:r>
          </w:p>
        </w:tc>
        <w:tc>
          <w:tcPr>
            <w:vMerge w:val="restart"/>
            <w:vAlign w:val="top"/>
          </w:tcPr>
          <w:p w:rsidR="00000000" w:rsidDel="00000000" w:rsidP="00000000" w:rsidRDefault="00000000" w:rsidRPr="00000000" w14:paraId="0000061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restart"/>
            <w:vAlign w:val="top"/>
          </w:tcPr>
          <w:p w:rsidR="00000000" w:rsidDel="00000000" w:rsidP="00000000" w:rsidRDefault="00000000" w:rsidRPr="00000000" w14:paraId="00000611">
            <w:pPr>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612">
            <w:pPr>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14">
            <w:pPr>
              <w:rPr>
                <w:rFonts w:ascii="Arial" w:cs="Arial" w:eastAsia="Arial" w:hAnsi="Arial"/>
                <w:b w:val="0"/>
                <w:sz w:val="20"/>
                <w:szCs w:val="20"/>
                <w:vertAlign w:val="baseline"/>
              </w:rPr>
            </w:pPr>
            <w:r w:rsidDel="00000000" w:rsidR="00000000" w:rsidRPr="00000000">
              <w:rPr>
                <w:rtl w:val="0"/>
              </w:rPr>
            </w:r>
          </w:p>
        </w:tc>
        <w:tc>
          <w:tcPr>
            <w:vMerge w:val="continue"/>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16">
            <w:pP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1C">
            <w:pPr>
              <w:rPr>
                <w:rFonts w:ascii="Arial" w:cs="Arial" w:eastAsia="Arial" w:hAnsi="Arial"/>
                <w:b w:val="0"/>
                <w:sz w:val="20"/>
                <w:szCs w:val="20"/>
                <w:vertAlign w:val="baseline"/>
              </w:rPr>
            </w:pPr>
            <w:r w:rsidDel="00000000" w:rsidR="00000000" w:rsidRPr="00000000">
              <w:rPr>
                <w:rtl w:val="0"/>
              </w:rPr>
            </w:r>
          </w:p>
        </w:tc>
        <w:tc>
          <w:tcPr>
            <w:vMerge w:val="continue"/>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1E">
            <w:pPr>
              <w:rPr>
                <w:rFonts w:ascii="Arial" w:cs="Arial" w:eastAsia="Arial" w:hAnsi="Arial"/>
                <w:b w:val="0"/>
                <w:sz w:val="20"/>
                <w:szCs w:val="20"/>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62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62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ED10.5.2</w:t>
            </w:r>
            <w:r w:rsidDel="00000000" w:rsidR="00000000" w:rsidRPr="00000000">
              <w:rPr>
                <w:rtl w:val="0"/>
              </w:rPr>
            </w:r>
          </w:p>
        </w:tc>
        <w:tc>
          <w:tcPr>
            <w:vMerge w:val="continue"/>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62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Calling Pattern</w:t>
            </w:r>
            <w:r w:rsidDel="00000000" w:rsidR="00000000" w:rsidRPr="00000000">
              <w:rPr>
                <w:rtl w:val="0"/>
              </w:rPr>
            </w:r>
          </w:p>
        </w:tc>
        <w:tc>
          <w:tcPr>
            <w:vMerge w:val="continue"/>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2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79</w:t>
              <w:br w:type="textWrapping"/>
              <w:t xml:space="preserve">Sunday: 79</w:t>
            </w:r>
            <w:r w:rsidDel="00000000" w:rsidR="00000000" w:rsidRPr="00000000">
              <w:rPr>
                <w:rtl w:val="0"/>
              </w:rPr>
            </w:r>
          </w:p>
        </w:tc>
      </w:tr>
      <w:tr>
        <w:trPr>
          <w:cantSplit w:val="1"/>
          <w:tblHeader w:val="0"/>
        </w:trPr>
        <w:tc>
          <w:tcPr>
            <w:vAlign w:val="top"/>
          </w:tcPr>
          <w:p w:rsidR="00000000" w:rsidDel="00000000" w:rsidP="00000000" w:rsidRDefault="00000000" w:rsidRPr="00000000" w14:paraId="0000062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62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Merge w:val="continue"/>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62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ED10.6.1</w:t>
            </w:r>
            <w:r w:rsidDel="00000000" w:rsidR="00000000" w:rsidRPr="00000000">
              <w:rPr>
                <w:rtl w:val="0"/>
              </w:rPr>
            </w:r>
          </w:p>
        </w:tc>
        <w:tc>
          <w:tcPr>
            <w:vMerge w:val="restart"/>
            <w:vAlign w:val="top"/>
          </w:tcPr>
          <w:p w:rsidR="00000000" w:rsidDel="00000000" w:rsidP="00000000" w:rsidRDefault="00000000" w:rsidRPr="00000000" w14:paraId="0000062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12228110</w:t>
            </w:r>
            <w:r w:rsidDel="00000000" w:rsidR="00000000" w:rsidRPr="00000000">
              <w:rPr>
                <w:rtl w:val="0"/>
              </w:rPr>
            </w:r>
          </w:p>
        </w:tc>
        <w:tc>
          <w:tcPr>
            <w:vMerge w:val="continue"/>
            <w:vAlign w:val="top"/>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2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30</w:t>
            </w:r>
            <w:r w:rsidDel="00000000" w:rsidR="00000000" w:rsidRPr="00000000">
              <w:rPr>
                <w:rtl w:val="0"/>
              </w:rPr>
            </w:r>
          </w:p>
        </w:tc>
      </w:tr>
      <w:tr>
        <w:trPr>
          <w:cantSplit w:val="1"/>
          <w:tblHeader w:val="0"/>
        </w:trPr>
        <w:tc>
          <w:tcPr>
            <w:vAlign w:val="top"/>
          </w:tcPr>
          <w:p w:rsidR="00000000" w:rsidDel="00000000" w:rsidP="00000000" w:rsidRDefault="00000000" w:rsidRPr="00000000" w14:paraId="0000062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Hazel Grove</w:t>
            </w:r>
            <w:r w:rsidDel="00000000" w:rsidR="00000000" w:rsidRPr="00000000">
              <w:rPr>
                <w:rtl w:val="0"/>
              </w:rPr>
            </w:r>
          </w:p>
        </w:tc>
        <w:tc>
          <w:tcPr>
            <w:vAlign w:val="top"/>
          </w:tcPr>
          <w:p w:rsidR="00000000" w:rsidDel="00000000" w:rsidP="00000000" w:rsidRDefault="00000000" w:rsidRPr="00000000" w14:paraId="0000063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cente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3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21</w:t>
            </w:r>
            <w:r w:rsidDel="00000000" w:rsidR="00000000" w:rsidRPr="00000000">
              <w:rPr>
                <w:rtl w:val="0"/>
              </w:rPr>
            </w:r>
          </w:p>
        </w:tc>
      </w:tr>
      <w:tr>
        <w:trPr>
          <w:cantSplit w:val="1"/>
          <w:tblHeader w:val="0"/>
        </w:trPr>
        <w:tc>
          <w:tcPr>
            <w:vAlign w:val="top"/>
          </w:tcPr>
          <w:p w:rsidR="00000000" w:rsidDel="00000000" w:rsidP="00000000" w:rsidRDefault="00000000" w:rsidRPr="00000000" w14:paraId="0000063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63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Buxton</w:t>
            </w:r>
            <w:r w:rsidDel="00000000" w:rsidR="00000000" w:rsidRPr="00000000">
              <w:rPr>
                <w:rtl w:val="0"/>
              </w:rPr>
            </w:r>
          </w:p>
        </w:tc>
        <w:tc>
          <w:tcPr>
            <w:vMerge w:val="continue"/>
            <w:vAlign w:val="top"/>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3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ED10.7.1</w:t>
            </w:r>
            <w:r w:rsidDel="00000000" w:rsidR="00000000" w:rsidRPr="00000000">
              <w:rPr>
                <w:rtl w:val="0"/>
              </w:rPr>
            </w:r>
          </w:p>
        </w:tc>
        <w:tc>
          <w:tcPr>
            <w:vAlign w:val="top"/>
          </w:tcPr>
          <w:p w:rsidR="00000000" w:rsidDel="00000000" w:rsidP="00000000" w:rsidRDefault="00000000" w:rsidRPr="00000000" w14:paraId="0000063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12228820</w:t>
            </w:r>
            <w:r w:rsidDel="00000000" w:rsidR="00000000" w:rsidRPr="00000000">
              <w:rPr>
                <w:rtl w:val="0"/>
              </w:rPr>
            </w:r>
          </w:p>
        </w:tc>
        <w:tc>
          <w:tcPr>
            <w:vMerge w:val="continue"/>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3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Class 156</w:t>
            </w:r>
            <w:r w:rsidDel="00000000" w:rsidR="00000000" w:rsidRPr="00000000">
              <w:rPr>
                <w:rtl w:val="0"/>
              </w:rPr>
            </w:r>
          </w:p>
        </w:tc>
        <w:tc>
          <w:tcPr>
            <w:vAlign w:val="top"/>
          </w:tcPr>
          <w:p w:rsidR="00000000" w:rsidDel="00000000" w:rsidP="00000000" w:rsidRDefault="00000000" w:rsidRPr="00000000" w14:paraId="0000063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64</w:t>
              <w:br w:type="textWrapping"/>
              <w:t xml:space="preserve">Sunday: 60</w:t>
            </w:r>
            <w:r w:rsidDel="00000000" w:rsidR="00000000" w:rsidRPr="00000000">
              <w:rPr>
                <w:rtl w:val="0"/>
              </w:rPr>
            </w:r>
          </w:p>
        </w:tc>
      </w:tr>
      <w:tr>
        <w:trPr>
          <w:cantSplit w:val="1"/>
          <w:tblHeader w:val="0"/>
        </w:trPr>
        <w:tc>
          <w:tcPr>
            <w:vAlign w:val="top"/>
          </w:tcPr>
          <w:p w:rsidR="00000000" w:rsidDel="00000000" w:rsidP="00000000" w:rsidRDefault="00000000" w:rsidRPr="00000000" w14:paraId="0000063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Buxton</w:t>
            </w:r>
            <w:r w:rsidDel="00000000" w:rsidR="00000000" w:rsidRPr="00000000">
              <w:rPr>
                <w:rtl w:val="0"/>
              </w:rPr>
            </w:r>
          </w:p>
        </w:tc>
        <w:tc>
          <w:tcPr>
            <w:vAlign w:val="top"/>
          </w:tcPr>
          <w:p w:rsidR="00000000" w:rsidDel="00000000" w:rsidP="00000000" w:rsidRDefault="00000000" w:rsidRPr="00000000" w14:paraId="0000064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Align w:val="top"/>
          </w:tcPr>
          <w:p w:rsidR="00000000" w:rsidDel="00000000" w:rsidP="00000000" w:rsidRDefault="00000000" w:rsidRPr="00000000" w14:paraId="0000064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Align w:val="top"/>
          </w:tcPr>
          <w:p w:rsidR="00000000" w:rsidDel="00000000" w:rsidP="00000000" w:rsidRDefault="00000000" w:rsidRPr="00000000" w14:paraId="0000064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ED10.7.1</w:t>
            </w:r>
            <w:r w:rsidDel="00000000" w:rsidR="00000000" w:rsidRPr="00000000">
              <w:rPr>
                <w:rtl w:val="0"/>
              </w:rPr>
            </w:r>
          </w:p>
        </w:tc>
        <w:tc>
          <w:tcPr>
            <w:vAlign w:val="top"/>
          </w:tcPr>
          <w:p w:rsidR="00000000" w:rsidDel="00000000" w:rsidP="00000000" w:rsidRDefault="00000000" w:rsidRPr="00000000" w14:paraId="0000064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12228820</w:t>
            </w:r>
            <w:r w:rsidDel="00000000" w:rsidR="00000000" w:rsidRPr="00000000">
              <w:rPr>
                <w:rtl w:val="0"/>
              </w:rPr>
            </w:r>
          </w:p>
        </w:tc>
        <w:tc>
          <w:tcPr>
            <w:vMerge w:val="restart"/>
            <w:vAlign w:val="top"/>
          </w:tcPr>
          <w:p w:rsidR="00000000" w:rsidDel="00000000" w:rsidP="00000000" w:rsidRDefault="00000000" w:rsidRPr="00000000" w14:paraId="0000064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Calling Pattern</w:t>
            </w:r>
            <w:r w:rsidDel="00000000" w:rsidR="00000000" w:rsidRPr="00000000">
              <w:rPr>
                <w:rtl w:val="0"/>
              </w:rPr>
            </w:r>
          </w:p>
        </w:tc>
        <w:tc>
          <w:tcPr>
            <w:vAlign w:val="top"/>
          </w:tcPr>
          <w:p w:rsidR="00000000" w:rsidDel="00000000" w:rsidP="00000000" w:rsidRDefault="00000000" w:rsidRPr="00000000" w14:paraId="0000064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Class 156</w:t>
            </w:r>
            <w:r w:rsidDel="00000000" w:rsidR="00000000" w:rsidRPr="00000000">
              <w:rPr>
                <w:rtl w:val="0"/>
              </w:rPr>
            </w:r>
          </w:p>
        </w:tc>
        <w:tc>
          <w:tcPr>
            <w:vAlign w:val="top"/>
          </w:tcPr>
          <w:p w:rsidR="00000000" w:rsidDel="00000000" w:rsidP="00000000" w:rsidRDefault="00000000" w:rsidRPr="00000000" w14:paraId="0000064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61</w:t>
              <w:br w:type="textWrapping"/>
              <w:t xml:space="preserve">Sunday: 60 with up to 3 journeys of up to 61</w:t>
            </w:r>
            <w:r w:rsidDel="00000000" w:rsidR="00000000" w:rsidRPr="00000000">
              <w:rPr>
                <w:rtl w:val="0"/>
              </w:rPr>
            </w:r>
          </w:p>
        </w:tc>
      </w:tr>
      <w:tr>
        <w:trPr>
          <w:cantSplit w:val="1"/>
          <w:tblHeader w:val="0"/>
        </w:trPr>
        <w:tc>
          <w:tcPr>
            <w:vAlign w:val="top"/>
          </w:tcPr>
          <w:p w:rsidR="00000000" w:rsidDel="00000000" w:rsidP="00000000" w:rsidRDefault="00000000" w:rsidRPr="00000000" w14:paraId="0000064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 </w:t>
            </w:r>
            <w:r w:rsidDel="00000000" w:rsidR="00000000" w:rsidRPr="00000000">
              <w:rPr>
                <w:rtl w:val="0"/>
              </w:rPr>
            </w:r>
          </w:p>
        </w:tc>
        <w:tc>
          <w:tcPr>
            <w:vAlign w:val="top"/>
          </w:tcPr>
          <w:p w:rsidR="00000000" w:rsidDel="00000000" w:rsidP="00000000" w:rsidRDefault="00000000" w:rsidRPr="00000000" w14:paraId="0000064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Merge w:val="restart"/>
            <w:vAlign w:val="top"/>
          </w:tcPr>
          <w:p w:rsidR="00000000" w:rsidDel="00000000" w:rsidP="00000000" w:rsidRDefault="00000000" w:rsidRPr="00000000" w14:paraId="0000064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Altrincham</w:t>
            </w:r>
            <w:r w:rsidDel="00000000" w:rsidR="00000000" w:rsidRPr="00000000">
              <w:rPr>
                <w:rtl w:val="0"/>
              </w:rPr>
            </w:r>
          </w:p>
        </w:tc>
        <w:tc>
          <w:tcPr>
            <w:vMerge w:val="restart"/>
            <w:vAlign w:val="top"/>
          </w:tcPr>
          <w:p w:rsidR="00000000" w:rsidDel="00000000" w:rsidP="00000000" w:rsidRDefault="00000000" w:rsidRPr="00000000" w14:paraId="0000064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ED10.8.1</w:t>
            </w:r>
            <w:r w:rsidDel="00000000" w:rsidR="00000000" w:rsidRPr="00000000">
              <w:rPr>
                <w:rtl w:val="0"/>
              </w:rPr>
            </w:r>
          </w:p>
        </w:tc>
        <w:tc>
          <w:tcPr>
            <w:vMerge w:val="restart"/>
            <w:vAlign w:val="top"/>
          </w:tcPr>
          <w:p w:rsidR="00000000" w:rsidDel="00000000" w:rsidP="00000000" w:rsidRDefault="00000000" w:rsidRPr="00000000" w14:paraId="0000064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12229820</w:t>
            </w:r>
            <w:r w:rsidDel="00000000" w:rsidR="00000000" w:rsidRPr="00000000">
              <w:rPr>
                <w:rtl w:val="0"/>
              </w:rPr>
            </w:r>
          </w:p>
        </w:tc>
        <w:tc>
          <w:tcPr>
            <w:vMerge w:val="continue"/>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64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Class 142</w:t>
            </w:r>
            <w:r w:rsidDel="00000000" w:rsidR="00000000" w:rsidRPr="00000000">
              <w:rPr>
                <w:rtl w:val="0"/>
              </w:rPr>
            </w:r>
          </w:p>
        </w:tc>
        <w:tc>
          <w:tcPr>
            <w:vAlign w:val="top"/>
          </w:tcPr>
          <w:p w:rsidR="00000000" w:rsidDel="00000000" w:rsidP="00000000" w:rsidRDefault="00000000" w:rsidRPr="00000000" w14:paraId="0000064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91</w:t>
              <w:br w:type="textWrapping"/>
              <w:t xml:space="preserve">Sunday: 91</w:t>
            </w:r>
            <w:r w:rsidDel="00000000" w:rsidR="00000000" w:rsidRPr="00000000">
              <w:rPr>
                <w:rtl w:val="0"/>
              </w:rPr>
            </w:r>
          </w:p>
        </w:tc>
      </w:tr>
      <w:tr>
        <w:trPr>
          <w:cantSplit w:val="1"/>
          <w:tblHeader w:val="0"/>
        </w:trPr>
        <w:tc>
          <w:tcPr>
            <w:vAlign w:val="top"/>
          </w:tcPr>
          <w:p w:rsidR="00000000" w:rsidDel="00000000" w:rsidP="00000000" w:rsidRDefault="00000000" w:rsidRPr="00000000" w14:paraId="0000064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Chester</w:t>
            </w:r>
            <w:r w:rsidDel="00000000" w:rsidR="00000000" w:rsidRPr="00000000">
              <w:rPr>
                <w:rtl w:val="0"/>
              </w:rPr>
            </w:r>
          </w:p>
        </w:tc>
        <w:tc>
          <w:tcPr>
            <w:vAlign w:val="top"/>
          </w:tcPr>
          <w:p w:rsidR="00000000" w:rsidDel="00000000" w:rsidP="00000000" w:rsidRDefault="00000000" w:rsidRPr="00000000" w14:paraId="0000065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Piccadilly</w:t>
            </w:r>
            <w:r w:rsidDel="00000000" w:rsidR="00000000" w:rsidRPr="00000000">
              <w:rPr>
                <w:rtl w:val="0"/>
              </w:rPr>
            </w:r>
          </w:p>
        </w:tc>
        <w:tc>
          <w:tcPr>
            <w:vMerge w:val="continue"/>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5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91</w:t>
              <w:br w:type="textWrapping"/>
              <w:t xml:space="preserve">Sunday: 91</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65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Deansgate</w:t>
            </w:r>
            <w:r w:rsidDel="00000000" w:rsidR="00000000" w:rsidRPr="00000000">
              <w:rPr>
                <w:rtl w:val="0"/>
              </w:rPr>
            </w:r>
          </w:p>
        </w:tc>
        <w:tc>
          <w:tcPr>
            <w:vMerge w:val="restart"/>
            <w:vAlign w:val="top"/>
          </w:tcPr>
          <w:p w:rsidR="00000000" w:rsidDel="00000000" w:rsidP="00000000" w:rsidRDefault="00000000" w:rsidRPr="00000000" w14:paraId="0000065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Merge w:val="restart"/>
            <w:vAlign w:val="top"/>
          </w:tcPr>
          <w:p w:rsidR="00000000" w:rsidDel="00000000" w:rsidP="00000000" w:rsidRDefault="00000000" w:rsidRPr="00000000" w14:paraId="0000065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Merge w:val="restart"/>
            <w:vAlign w:val="top"/>
          </w:tcPr>
          <w:p w:rsidR="00000000" w:rsidDel="00000000" w:rsidP="00000000" w:rsidRDefault="00000000" w:rsidRPr="00000000" w14:paraId="0000065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ED10.10.1</w:t>
            </w:r>
            <w:r w:rsidDel="00000000" w:rsidR="00000000" w:rsidRPr="00000000">
              <w:rPr>
                <w:rtl w:val="0"/>
              </w:rPr>
            </w:r>
          </w:p>
        </w:tc>
        <w:tc>
          <w:tcPr>
            <w:vMerge w:val="restart"/>
            <w:vAlign w:val="top"/>
          </w:tcPr>
          <w:p w:rsidR="00000000" w:rsidDel="00000000" w:rsidP="00000000" w:rsidRDefault="00000000" w:rsidRPr="00000000" w14:paraId="0000065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12231820</w:t>
            </w:r>
            <w:r w:rsidDel="00000000" w:rsidR="00000000" w:rsidRPr="00000000">
              <w:rPr>
                <w:rtl w:val="0"/>
              </w:rPr>
            </w:r>
          </w:p>
        </w:tc>
        <w:tc>
          <w:tcPr>
            <w:vMerge w:val="continue"/>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5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Friday: 60</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6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Calling Pattern except Manchester Oxford Road</w:t>
            </w:r>
            <w:r w:rsidDel="00000000" w:rsidR="00000000" w:rsidRPr="00000000">
              <w:rPr>
                <w:rtl w:val="0"/>
              </w:rPr>
            </w:r>
          </w:p>
        </w:tc>
        <w:tc>
          <w:tcPr>
            <w:vMerge w:val="continue"/>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6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54</w:t>
              <w:br w:type="textWrapping"/>
              <w:t xml:space="preserve">Sunday: 67</w:t>
            </w:r>
            <w:r w:rsidDel="00000000" w:rsidR="00000000" w:rsidRPr="00000000">
              <w:rPr>
                <w:rtl w:val="0"/>
              </w:rPr>
            </w:r>
          </w:p>
        </w:tc>
      </w:tr>
      <w:tr>
        <w:trPr>
          <w:cantSplit w:val="1"/>
          <w:tblHeader w:val="0"/>
        </w:trPr>
        <w:tc>
          <w:tcPr>
            <w:vAlign w:val="top"/>
          </w:tcPr>
          <w:p w:rsidR="00000000" w:rsidDel="00000000" w:rsidP="00000000" w:rsidRDefault="00000000" w:rsidRPr="00000000" w14:paraId="0000066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Align w:val="top"/>
          </w:tcPr>
          <w:p w:rsidR="00000000" w:rsidDel="00000000" w:rsidP="00000000" w:rsidRDefault="00000000" w:rsidRPr="00000000" w14:paraId="0000066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Deansgate</w:t>
            </w:r>
            <w:r w:rsidDel="00000000" w:rsidR="00000000" w:rsidRPr="00000000">
              <w:rPr>
                <w:rtl w:val="0"/>
              </w:rPr>
            </w:r>
          </w:p>
        </w:tc>
        <w:tc>
          <w:tcPr>
            <w:vMerge w:val="continue"/>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6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Calling Pattern</w:t>
            </w:r>
            <w:r w:rsidDel="00000000" w:rsidR="00000000" w:rsidRPr="00000000">
              <w:rPr>
                <w:rtl w:val="0"/>
              </w:rPr>
            </w:r>
          </w:p>
        </w:tc>
        <w:tc>
          <w:tcPr>
            <w:vMerge w:val="continue"/>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6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Friday: 60</w:t>
            </w:r>
            <w:r w:rsidDel="00000000" w:rsidR="00000000" w:rsidRPr="00000000">
              <w:rPr>
                <w:rtl w:val="0"/>
              </w:rPr>
            </w:r>
          </w:p>
        </w:tc>
      </w:tr>
      <w:tr>
        <w:trPr>
          <w:cantSplit w:val="1"/>
          <w:tblHeader w:val="0"/>
        </w:trPr>
        <w:tc>
          <w:tcPr>
            <w:vAlign w:val="top"/>
          </w:tcPr>
          <w:p w:rsidR="00000000" w:rsidDel="00000000" w:rsidP="00000000" w:rsidRDefault="00000000" w:rsidRPr="00000000" w14:paraId="0000066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Stoke-on-Trent</w:t>
            </w:r>
            <w:r w:rsidDel="00000000" w:rsidR="00000000" w:rsidRPr="00000000">
              <w:rPr>
                <w:rtl w:val="0"/>
              </w:rPr>
            </w:r>
          </w:p>
        </w:tc>
        <w:tc>
          <w:tcPr>
            <w:vAlign w:val="top"/>
          </w:tcPr>
          <w:p w:rsidR="00000000" w:rsidDel="00000000" w:rsidP="00000000" w:rsidRDefault="00000000" w:rsidRPr="00000000" w14:paraId="0000067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Deansgate</w:t>
            </w:r>
            <w:r w:rsidDel="00000000" w:rsidR="00000000" w:rsidRPr="00000000">
              <w:rPr>
                <w:rtl w:val="0"/>
              </w:rPr>
            </w:r>
          </w:p>
        </w:tc>
        <w:tc>
          <w:tcPr>
            <w:vAlign w:val="top"/>
          </w:tcPr>
          <w:p w:rsidR="00000000" w:rsidDel="00000000" w:rsidP="00000000" w:rsidRDefault="00000000" w:rsidRPr="00000000" w14:paraId="0000067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Macclesfield</w:t>
            </w:r>
            <w:r w:rsidDel="00000000" w:rsidR="00000000" w:rsidRPr="00000000">
              <w:rPr>
                <w:rtl w:val="0"/>
              </w:rPr>
            </w:r>
          </w:p>
        </w:tc>
        <w:tc>
          <w:tcPr>
            <w:vAlign w:val="top"/>
          </w:tcPr>
          <w:p w:rsidR="00000000" w:rsidDel="00000000" w:rsidP="00000000" w:rsidRDefault="00000000" w:rsidRPr="00000000" w14:paraId="0000067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ED10.10.1</w:t>
            </w:r>
            <w:r w:rsidDel="00000000" w:rsidR="00000000" w:rsidRPr="00000000">
              <w:rPr>
                <w:rtl w:val="0"/>
              </w:rPr>
            </w:r>
          </w:p>
        </w:tc>
        <w:tc>
          <w:tcPr>
            <w:vMerge w:val="restart"/>
            <w:vAlign w:val="top"/>
          </w:tcPr>
          <w:p w:rsidR="00000000" w:rsidDel="00000000" w:rsidP="00000000" w:rsidRDefault="00000000" w:rsidRPr="00000000" w14:paraId="0000067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12231820</w:t>
            </w:r>
            <w:r w:rsidDel="00000000" w:rsidR="00000000" w:rsidRPr="00000000">
              <w:rPr>
                <w:rtl w:val="0"/>
              </w:rPr>
            </w:r>
          </w:p>
        </w:tc>
        <w:tc>
          <w:tcPr>
            <w:vAlign w:val="top"/>
          </w:tcPr>
          <w:p w:rsidR="00000000" w:rsidDel="00000000" w:rsidP="00000000" w:rsidRDefault="00000000" w:rsidRPr="00000000" w14:paraId="0000067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Calling Pattern except Longport, Manchester Oxford Road</w:t>
            </w:r>
            <w:r w:rsidDel="00000000" w:rsidR="00000000" w:rsidRPr="00000000">
              <w:rPr>
                <w:rtl w:val="0"/>
              </w:rPr>
            </w:r>
          </w:p>
        </w:tc>
        <w:tc>
          <w:tcPr>
            <w:vMerge w:val="restart"/>
            <w:vAlign w:val="top"/>
          </w:tcPr>
          <w:p w:rsidR="00000000" w:rsidDel="00000000" w:rsidP="00000000" w:rsidRDefault="00000000" w:rsidRPr="00000000" w14:paraId="0000067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Class 323</w:t>
            </w:r>
            <w:r w:rsidDel="00000000" w:rsidR="00000000" w:rsidRPr="00000000">
              <w:rPr>
                <w:rtl w:val="0"/>
              </w:rPr>
            </w:r>
          </w:p>
        </w:tc>
        <w:tc>
          <w:tcPr>
            <w:vAlign w:val="top"/>
          </w:tcPr>
          <w:p w:rsidR="00000000" w:rsidDel="00000000" w:rsidP="00000000" w:rsidRDefault="00000000" w:rsidRPr="00000000" w14:paraId="0000067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Saurday: 58</w:t>
              <w:br w:type="textWrapping"/>
              <w:t xml:space="preserve">Sunday: 58</w:t>
            </w:r>
            <w:r w:rsidDel="00000000" w:rsidR="00000000" w:rsidRPr="00000000">
              <w:rPr>
                <w:rtl w:val="0"/>
              </w:rPr>
            </w:r>
          </w:p>
        </w:tc>
      </w:tr>
      <w:tr>
        <w:trPr>
          <w:cantSplit w:val="1"/>
          <w:tblHeader w:val="0"/>
        </w:trPr>
        <w:tc>
          <w:tcPr>
            <w:vAlign w:val="top"/>
          </w:tcPr>
          <w:p w:rsidR="00000000" w:rsidDel="00000000" w:rsidP="00000000" w:rsidRDefault="00000000" w:rsidRPr="00000000" w14:paraId="0000067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w:t>
            </w:r>
            <w:r w:rsidDel="00000000" w:rsidR="00000000" w:rsidRPr="00000000">
              <w:rPr>
                <w:rtl w:val="0"/>
              </w:rPr>
            </w:r>
          </w:p>
        </w:tc>
        <w:tc>
          <w:tcPr>
            <w:vAlign w:val="top"/>
          </w:tcPr>
          <w:p w:rsidR="00000000" w:rsidDel="00000000" w:rsidP="00000000" w:rsidRDefault="00000000" w:rsidRPr="00000000" w14:paraId="0000067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Merge w:val="restart"/>
            <w:vAlign w:val="top"/>
          </w:tcPr>
          <w:p w:rsidR="00000000" w:rsidDel="00000000" w:rsidP="00000000" w:rsidRDefault="00000000" w:rsidRPr="00000000" w14:paraId="0000067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Stockport</w:t>
            </w:r>
            <w:r w:rsidDel="00000000" w:rsidR="00000000" w:rsidRPr="00000000">
              <w:rPr>
                <w:rtl w:val="0"/>
              </w:rPr>
            </w:r>
          </w:p>
        </w:tc>
        <w:tc>
          <w:tcPr>
            <w:vMerge w:val="restart"/>
            <w:vAlign w:val="top"/>
          </w:tcPr>
          <w:p w:rsidR="00000000" w:rsidDel="00000000" w:rsidP="00000000" w:rsidRDefault="00000000" w:rsidRPr="00000000" w14:paraId="0000067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ED10.11.1</w:t>
            </w:r>
            <w:r w:rsidDel="00000000" w:rsidR="00000000" w:rsidRPr="00000000">
              <w:rPr>
                <w:rtl w:val="0"/>
              </w:rPr>
            </w:r>
          </w:p>
        </w:tc>
        <w:tc>
          <w:tcPr>
            <w:vMerge w:val="continue"/>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restart"/>
            <w:vAlign w:val="top"/>
          </w:tcPr>
          <w:p w:rsidR="00000000" w:rsidDel="00000000" w:rsidP="00000000" w:rsidRDefault="00000000" w:rsidRPr="00000000" w14:paraId="0000067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Regular Calling Pattern</w:t>
            </w:r>
            <w:r w:rsidDel="00000000" w:rsidR="00000000" w:rsidRPr="00000000">
              <w:rPr>
                <w:rtl w:val="0"/>
              </w:rPr>
            </w:r>
          </w:p>
        </w:tc>
        <w:tc>
          <w:tcPr>
            <w:vMerge w:val="continue"/>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7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74</w:t>
              <w:br w:type="textWrapping"/>
              <w:t xml:space="preserve">Sunday: 63</w:t>
            </w:r>
            <w:r w:rsidDel="00000000" w:rsidR="00000000" w:rsidRPr="00000000">
              <w:rPr>
                <w:rtl w:val="0"/>
              </w:rPr>
            </w:r>
          </w:p>
        </w:tc>
      </w:tr>
      <w:tr>
        <w:trPr>
          <w:cantSplit w:val="1"/>
          <w:tblHeader w:val="0"/>
        </w:trPr>
        <w:tc>
          <w:tcPr>
            <w:vAlign w:val="top"/>
          </w:tcPr>
          <w:p w:rsidR="00000000" w:rsidDel="00000000" w:rsidP="00000000" w:rsidRDefault="00000000" w:rsidRPr="00000000" w14:paraId="0000067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Crewe</w:t>
            </w:r>
            <w:r w:rsidDel="00000000" w:rsidR="00000000" w:rsidRPr="00000000">
              <w:rPr>
                <w:rtl w:val="0"/>
              </w:rPr>
            </w:r>
          </w:p>
        </w:tc>
        <w:tc>
          <w:tcPr>
            <w:vAlign w:val="top"/>
          </w:tcPr>
          <w:p w:rsidR="00000000" w:rsidDel="00000000" w:rsidP="00000000" w:rsidRDefault="00000000" w:rsidRPr="00000000" w14:paraId="0000068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Manchester Oxford Road</w:t>
            </w:r>
            <w:r w:rsidDel="00000000" w:rsidR="00000000" w:rsidRPr="00000000">
              <w:rPr>
                <w:rtl w:val="0"/>
              </w:rPr>
            </w:r>
          </w:p>
        </w:tc>
        <w:tc>
          <w:tcPr>
            <w:vMerge w:val="continue"/>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68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Monday to Saturday: 75</w:t>
              <w:br w:type="textWrapping"/>
              <w:t xml:space="preserve">Sunday: 66</w:t>
            </w:r>
            <w:r w:rsidDel="00000000" w:rsidR="00000000" w:rsidRPr="00000000">
              <w:rPr>
                <w:rtl w:val="0"/>
              </w:rPr>
            </w:r>
          </w:p>
        </w:tc>
      </w:tr>
    </w:tbl>
    <w:p w:rsidR="00000000" w:rsidDel="00000000" w:rsidP="00000000" w:rsidRDefault="00000000" w:rsidRPr="00000000" w14:paraId="00000687">
      <w:pPr>
        <w:ind w:left="6480" w:firstLine="720"/>
        <w:rPr>
          <w:vertAlign w:val="baseline"/>
        </w:rPr>
      </w:pPr>
      <w:r w:rsidDel="00000000" w:rsidR="00000000" w:rsidRPr="00000000">
        <w:rPr>
          <w:rtl w:val="0"/>
        </w:rPr>
      </w:r>
    </w:p>
    <w:p w:rsidR="00000000" w:rsidDel="00000000" w:rsidP="00000000" w:rsidRDefault="00000000" w:rsidRPr="00000000" w14:paraId="00000688">
      <w:pPr>
        <w:ind w:left="6480" w:firstLine="720"/>
        <w:rPr>
          <w:vertAlign w:val="baseline"/>
        </w:rPr>
      </w:pPr>
      <w:r w:rsidDel="00000000" w:rsidR="00000000" w:rsidRPr="00000000">
        <w:rPr>
          <w:rtl w:val="0"/>
        </w:rPr>
      </w:r>
    </w:p>
    <w:p w:rsidR="00000000" w:rsidDel="00000000" w:rsidP="00000000" w:rsidRDefault="00000000" w:rsidRPr="00000000" w14:paraId="00000689">
      <w:pPr>
        <w:ind w:left="6480" w:firstLine="720"/>
        <w:rPr>
          <w:vertAlign w:val="baseline"/>
        </w:rPr>
      </w:pPr>
      <w:r w:rsidDel="00000000" w:rsidR="00000000" w:rsidRPr="00000000">
        <w:rPr>
          <w:rtl w:val="0"/>
        </w:rPr>
      </w:r>
    </w:p>
    <w:p w:rsidR="00000000" w:rsidDel="00000000" w:rsidP="00000000" w:rsidRDefault="00000000" w:rsidRPr="00000000" w14:paraId="0000068A">
      <w:pPr>
        <w:ind w:left="6480" w:firstLine="720"/>
        <w:rPr>
          <w:vertAlign w:val="baseline"/>
        </w:rPr>
      </w:pPr>
      <w:r w:rsidDel="00000000" w:rsidR="00000000" w:rsidRPr="00000000">
        <w:rPr>
          <w:rtl w:val="0"/>
        </w:rPr>
      </w:r>
    </w:p>
    <w:p w:rsidR="00000000" w:rsidDel="00000000" w:rsidP="00000000" w:rsidRDefault="00000000" w:rsidRPr="00000000" w14:paraId="0000068B">
      <w:pPr>
        <w:ind w:left="6480" w:firstLine="720"/>
        <w:rPr>
          <w:vertAlign w:val="baseline"/>
        </w:rPr>
      </w:pPr>
      <w:r w:rsidDel="00000000" w:rsidR="00000000" w:rsidRPr="00000000">
        <w:rPr>
          <w:rtl w:val="0"/>
        </w:rPr>
      </w:r>
    </w:p>
    <w:p w:rsidR="00000000" w:rsidDel="00000000" w:rsidP="00000000" w:rsidRDefault="00000000" w:rsidRPr="00000000" w14:paraId="0000068C">
      <w:pPr>
        <w:ind w:left="6480" w:firstLine="720"/>
        <w:rPr>
          <w:vertAlign w:val="baseline"/>
        </w:rPr>
      </w:pPr>
      <w:r w:rsidDel="00000000" w:rsidR="00000000" w:rsidRPr="00000000">
        <w:rPr>
          <w:rtl w:val="0"/>
        </w:rPr>
      </w:r>
    </w:p>
    <w:p w:rsidR="00000000" w:rsidDel="00000000" w:rsidP="00000000" w:rsidRDefault="00000000" w:rsidRPr="00000000" w14:paraId="0000068D">
      <w:pPr>
        <w:ind w:left="6480" w:firstLine="720"/>
        <w:rPr>
          <w:vertAlign w:val="baseline"/>
        </w:rPr>
      </w:pPr>
      <w:r w:rsidDel="00000000" w:rsidR="00000000" w:rsidRPr="00000000">
        <w:rPr>
          <w:rtl w:val="0"/>
        </w:rPr>
      </w:r>
    </w:p>
    <w:p w:rsidR="00000000" w:rsidDel="00000000" w:rsidP="00000000" w:rsidRDefault="00000000" w:rsidRPr="00000000" w14:paraId="0000068E">
      <w:pPr>
        <w:ind w:left="6480" w:firstLine="720"/>
        <w:rPr>
          <w:vertAlign w:val="baseline"/>
        </w:rPr>
        <w:sectPr>
          <w:footerReference r:id="rId9" w:type="default"/>
          <w:type w:val="nextPage"/>
          <w:pgSz w:h="11907" w:w="16840" w:orient="landscape"/>
          <w:pgMar w:bottom="1361" w:top="1361" w:left="1276" w:right="153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68F">
      <w:pPr>
        <w:ind w:left="6480" w:firstLine="720"/>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Annex B</w:t>
      </w:r>
      <w:r w:rsidDel="00000000" w:rsidR="00000000" w:rsidRPr="00000000">
        <w:rPr>
          <w:rtl w:val="0"/>
        </w:rPr>
      </w:r>
    </w:p>
    <w:p w:rsidR="00000000" w:rsidDel="00000000" w:rsidP="00000000" w:rsidRDefault="00000000" w:rsidRPr="00000000" w14:paraId="00000690">
      <w:pPr>
        <w:rPr>
          <w:vertAlign w:val="baseline"/>
        </w:rPr>
      </w:pPr>
      <w:r w:rsidDel="00000000" w:rsidR="00000000" w:rsidRPr="00000000">
        <w:rPr>
          <w:rtl w:val="0"/>
        </w:rPr>
      </w:r>
    </w:p>
    <w:p w:rsidR="00000000" w:rsidDel="00000000" w:rsidP="00000000" w:rsidRDefault="00000000" w:rsidRPr="00000000" w14:paraId="00000691">
      <w:pPr>
        <w:rPr>
          <w:b w:val="0"/>
          <w:vertAlign w:val="baseline"/>
        </w:rPr>
      </w:pPr>
      <w:r w:rsidDel="00000000" w:rsidR="00000000" w:rsidRPr="00000000">
        <w:rPr>
          <w:b w:val="1"/>
          <w:vertAlign w:val="baseline"/>
          <w:rtl w:val="0"/>
        </w:rPr>
        <w:t xml:space="preserve">Extracts From Northern Rail Service Level Commitment</w:t>
      </w:r>
      <w:r w:rsidDel="00000000" w:rsidR="00000000" w:rsidRPr="00000000">
        <w:rPr>
          <w:rtl w:val="0"/>
        </w:rPr>
      </w:r>
    </w:p>
    <w:p w:rsidR="00000000" w:rsidDel="00000000" w:rsidP="00000000" w:rsidRDefault="00000000" w:rsidRPr="00000000" w14:paraId="00000692">
      <w:pPr>
        <w:rPr>
          <w:vertAlign w:val="baseline"/>
        </w:rPr>
      </w:pPr>
      <w:r w:rsidDel="00000000" w:rsidR="00000000" w:rsidRPr="00000000">
        <w:rPr>
          <w:rtl w:val="0"/>
        </w:rPr>
      </w:r>
    </w:p>
    <w:p w:rsidR="00000000" w:rsidDel="00000000" w:rsidP="00000000" w:rsidRDefault="00000000" w:rsidRPr="00000000" w14:paraId="00000693">
      <w:pPr>
        <w:rPr>
          <w:vertAlign w:val="baseline"/>
        </w:rPr>
      </w:pPr>
      <w:r w:rsidDel="00000000" w:rsidR="00000000" w:rsidRPr="00000000">
        <w:rPr>
          <w:rtl w:val="0"/>
        </w:rPr>
      </w:r>
    </w:p>
    <w:p w:rsidR="00000000" w:rsidDel="00000000" w:rsidP="00000000" w:rsidRDefault="00000000" w:rsidRPr="00000000" w14:paraId="00000694">
      <w:pPr>
        <w:rPr>
          <w:vertAlign w:val="baseline"/>
        </w:rPr>
      </w:pPr>
      <w:r w:rsidDel="00000000" w:rsidR="00000000" w:rsidRPr="00000000">
        <w:rPr>
          <w:vertAlign w:val="baseline"/>
        </w:rPr>
        <w:drawing>
          <wp:inline distB="0" distT="0" distL="114300" distR="114300">
            <wp:extent cx="5485130" cy="5002530"/>
            <wp:effectExtent b="0" l="0" r="0" t="0"/>
            <wp:docPr id="1100"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5485130" cy="5002530"/>
                    </a:xfrm>
                    <a:prstGeom prst="rect"/>
                    <a:ln/>
                  </pic:spPr>
                </pic:pic>
              </a:graphicData>
            </a:graphic>
          </wp:inline>
        </w:drawing>
      </w:r>
      <w:r w:rsidDel="00000000" w:rsidR="00000000" w:rsidRPr="00000000">
        <w:rPr>
          <w:rtl w:val="0"/>
        </w:rPr>
      </w:r>
    </w:p>
    <w:p w:rsidR="00000000" w:rsidDel="00000000" w:rsidP="00000000" w:rsidRDefault="00000000" w:rsidRPr="00000000" w14:paraId="00000695">
      <w:pPr>
        <w:rPr>
          <w:vertAlign w:val="baseline"/>
        </w:rPr>
      </w:pPr>
      <w:r w:rsidDel="00000000" w:rsidR="00000000" w:rsidRPr="00000000">
        <w:rPr>
          <w:rtl w:val="0"/>
        </w:rPr>
      </w:r>
    </w:p>
    <w:p w:rsidR="00000000" w:rsidDel="00000000" w:rsidP="00000000" w:rsidRDefault="00000000" w:rsidRPr="00000000" w14:paraId="00000696">
      <w:pPr>
        <w:rPr>
          <w:vertAlign w:val="baseline"/>
        </w:rPr>
      </w:pPr>
      <w:r w:rsidDel="00000000" w:rsidR="00000000" w:rsidRPr="00000000">
        <w:rPr>
          <w:rtl w:val="0"/>
        </w:rPr>
      </w:r>
    </w:p>
    <w:p w:rsidR="00000000" w:rsidDel="00000000" w:rsidP="00000000" w:rsidRDefault="00000000" w:rsidRPr="00000000" w14:paraId="00000697">
      <w:pPr>
        <w:rPr>
          <w:vertAlign w:val="baseline"/>
        </w:rPr>
      </w:pPr>
      <w:r w:rsidDel="00000000" w:rsidR="00000000" w:rsidRPr="00000000">
        <w:rPr>
          <w:vertAlign w:val="baseline"/>
        </w:rPr>
        <w:drawing>
          <wp:inline distB="0" distT="0" distL="114300" distR="114300">
            <wp:extent cx="5481320" cy="1031875"/>
            <wp:effectExtent b="0" l="0" r="0" t="0"/>
            <wp:docPr id="1099"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481320" cy="1031875"/>
                    </a:xfrm>
                    <a:prstGeom prst="rect"/>
                    <a:ln/>
                  </pic:spPr>
                </pic:pic>
              </a:graphicData>
            </a:graphic>
          </wp:inline>
        </w:drawing>
      </w:r>
      <w:r w:rsidDel="00000000" w:rsidR="00000000" w:rsidRPr="00000000">
        <w:rPr>
          <w:rtl w:val="0"/>
        </w:rPr>
      </w:r>
    </w:p>
    <w:p w:rsidR="00000000" w:rsidDel="00000000" w:rsidP="00000000" w:rsidRDefault="00000000" w:rsidRPr="00000000" w14:paraId="00000698">
      <w:pPr>
        <w:rPr>
          <w:vertAlign w:val="baseline"/>
        </w:rPr>
      </w:pPr>
      <w:r w:rsidDel="00000000" w:rsidR="00000000" w:rsidRPr="00000000">
        <w:rPr>
          <w:rtl w:val="0"/>
        </w:rPr>
      </w:r>
    </w:p>
    <w:p w:rsidR="00000000" w:rsidDel="00000000" w:rsidP="00000000" w:rsidRDefault="00000000" w:rsidRPr="00000000" w14:paraId="00000699">
      <w:pPr>
        <w:rPr>
          <w:vertAlign w:val="baseline"/>
        </w:rPr>
      </w:pPr>
      <w:r w:rsidDel="00000000" w:rsidR="00000000" w:rsidRPr="00000000">
        <w:rPr>
          <w:rtl w:val="0"/>
        </w:rPr>
      </w:r>
    </w:p>
    <w:p w:rsidR="00000000" w:rsidDel="00000000" w:rsidP="00000000" w:rsidRDefault="00000000" w:rsidRPr="00000000" w14:paraId="0000069A">
      <w:pPr>
        <w:rPr>
          <w:vertAlign w:val="baseline"/>
        </w:rPr>
      </w:pPr>
      <w:r w:rsidDel="00000000" w:rsidR="00000000" w:rsidRPr="00000000">
        <w:rPr>
          <w:rtl w:val="0"/>
        </w:rPr>
      </w:r>
    </w:p>
    <w:p w:rsidR="00000000" w:rsidDel="00000000" w:rsidP="00000000" w:rsidRDefault="00000000" w:rsidRPr="00000000" w14:paraId="0000069B">
      <w:pPr>
        <w:rPr>
          <w:vertAlign w:val="baseline"/>
        </w:rPr>
      </w:pPr>
      <w:r w:rsidDel="00000000" w:rsidR="00000000" w:rsidRPr="00000000">
        <w:rPr>
          <w:rtl w:val="0"/>
        </w:rPr>
      </w:r>
    </w:p>
    <w:p w:rsidR="00000000" w:rsidDel="00000000" w:rsidP="00000000" w:rsidRDefault="00000000" w:rsidRPr="00000000" w14:paraId="0000069C">
      <w:pPr>
        <w:rPr>
          <w:vertAlign w:val="baseline"/>
        </w:rPr>
      </w:pPr>
      <w:r w:rsidDel="00000000" w:rsidR="00000000" w:rsidRPr="00000000">
        <w:rPr>
          <w:rtl w:val="0"/>
        </w:rPr>
      </w:r>
    </w:p>
    <w:p w:rsidR="00000000" w:rsidDel="00000000" w:rsidP="00000000" w:rsidRDefault="00000000" w:rsidRPr="00000000" w14:paraId="0000069D">
      <w:pPr>
        <w:rPr>
          <w:vertAlign w:val="baseline"/>
        </w:rPr>
      </w:pPr>
      <w:r w:rsidDel="00000000" w:rsidR="00000000" w:rsidRPr="00000000">
        <w:rPr>
          <w:vertAlign w:val="baseline"/>
        </w:rPr>
        <w:drawing>
          <wp:inline distB="0" distT="0" distL="114300" distR="114300">
            <wp:extent cx="5480685" cy="4328160"/>
            <wp:effectExtent b="0" l="0" r="0" t="0"/>
            <wp:docPr id="1102"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5480685" cy="4328160"/>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rPr>
          <w:vertAlign w:val="baseline"/>
        </w:rPr>
      </w:pPr>
      <w:r w:rsidDel="00000000" w:rsidR="00000000" w:rsidRPr="00000000">
        <w:rPr>
          <w:rtl w:val="0"/>
        </w:rPr>
      </w:r>
    </w:p>
    <w:p w:rsidR="00000000" w:rsidDel="00000000" w:rsidP="00000000" w:rsidRDefault="00000000" w:rsidRPr="00000000" w14:paraId="0000069F">
      <w:pPr>
        <w:rPr>
          <w:vertAlign w:val="baseline"/>
        </w:rPr>
      </w:pPr>
      <w:r w:rsidDel="00000000" w:rsidR="00000000" w:rsidRPr="00000000">
        <w:rPr>
          <w:rtl w:val="0"/>
        </w:rPr>
      </w:r>
    </w:p>
    <w:p w:rsidR="00000000" w:rsidDel="00000000" w:rsidP="00000000" w:rsidRDefault="00000000" w:rsidRPr="00000000" w14:paraId="000006A0">
      <w:pPr>
        <w:rPr>
          <w:vertAlign w:val="baseline"/>
        </w:rPr>
      </w:pPr>
      <w:r w:rsidDel="00000000" w:rsidR="00000000" w:rsidRPr="00000000">
        <w:rPr>
          <w:vertAlign w:val="baseline"/>
        </w:rPr>
        <w:drawing>
          <wp:inline distB="0" distT="0" distL="114300" distR="114300">
            <wp:extent cx="5479415" cy="2529840"/>
            <wp:effectExtent b="0" l="0" r="0" t="0"/>
            <wp:docPr id="1101"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5479415" cy="2529840"/>
                    </a:xfrm>
                    <a:prstGeom prst="rect"/>
                    <a:ln/>
                  </pic:spPr>
                </pic:pic>
              </a:graphicData>
            </a:graphic>
          </wp:inline>
        </w:drawing>
      </w:r>
      <w:r w:rsidDel="00000000" w:rsidR="00000000" w:rsidRPr="00000000">
        <w:rPr>
          <w:rtl w:val="0"/>
        </w:rPr>
      </w:r>
    </w:p>
    <w:p w:rsidR="00000000" w:rsidDel="00000000" w:rsidP="00000000" w:rsidRDefault="00000000" w:rsidRPr="00000000" w14:paraId="000006A1">
      <w:pPr>
        <w:rPr>
          <w:vertAlign w:val="baseline"/>
        </w:rPr>
      </w:pPr>
      <w:r w:rsidDel="00000000" w:rsidR="00000000" w:rsidRPr="00000000">
        <w:rPr>
          <w:rtl w:val="0"/>
        </w:rPr>
      </w:r>
    </w:p>
    <w:p w:rsidR="00000000" w:rsidDel="00000000" w:rsidP="00000000" w:rsidRDefault="00000000" w:rsidRPr="00000000" w14:paraId="000006A2">
      <w:pPr>
        <w:rPr>
          <w:vertAlign w:val="baseline"/>
        </w:rPr>
      </w:pPr>
      <w:r w:rsidDel="00000000" w:rsidR="00000000" w:rsidRPr="00000000">
        <w:rPr>
          <w:rtl w:val="0"/>
        </w:rPr>
      </w:r>
    </w:p>
    <w:p w:rsidR="00000000" w:rsidDel="00000000" w:rsidP="00000000" w:rsidRDefault="00000000" w:rsidRPr="00000000" w14:paraId="000006A3">
      <w:pPr>
        <w:rPr>
          <w:vertAlign w:val="baseline"/>
        </w:rPr>
      </w:pPr>
      <w:r w:rsidDel="00000000" w:rsidR="00000000" w:rsidRPr="00000000">
        <w:rPr>
          <w:rtl w:val="0"/>
        </w:rPr>
      </w:r>
    </w:p>
    <w:p w:rsidR="00000000" w:rsidDel="00000000" w:rsidP="00000000" w:rsidRDefault="00000000" w:rsidRPr="00000000" w14:paraId="000006A4">
      <w:pPr>
        <w:rPr>
          <w:vertAlign w:val="baseline"/>
        </w:rPr>
      </w:pPr>
      <w:r w:rsidDel="00000000" w:rsidR="00000000" w:rsidRPr="00000000">
        <w:rPr>
          <w:rtl w:val="0"/>
        </w:rPr>
      </w:r>
    </w:p>
    <w:p w:rsidR="00000000" w:rsidDel="00000000" w:rsidP="00000000" w:rsidRDefault="00000000" w:rsidRPr="00000000" w14:paraId="000006A5">
      <w:pPr>
        <w:rPr>
          <w:vertAlign w:val="baseline"/>
        </w:rPr>
      </w:pPr>
      <w:r w:rsidDel="00000000" w:rsidR="00000000" w:rsidRPr="00000000">
        <w:rPr>
          <w:vertAlign w:val="baseline"/>
        </w:rPr>
        <w:drawing>
          <wp:inline distB="0" distT="0" distL="114300" distR="114300">
            <wp:extent cx="5484495" cy="2114550"/>
            <wp:effectExtent b="0" l="0" r="0" t="0"/>
            <wp:docPr id="1104" name="image37.png"/>
            <a:graphic>
              <a:graphicData uri="http://schemas.openxmlformats.org/drawingml/2006/picture">
                <pic:pic>
                  <pic:nvPicPr>
                    <pic:cNvPr id="0" name="image37.png"/>
                    <pic:cNvPicPr preferRelativeResize="0"/>
                  </pic:nvPicPr>
                  <pic:blipFill>
                    <a:blip r:embed="rId14"/>
                    <a:srcRect b="0" l="0" r="0" t="0"/>
                    <a:stretch>
                      <a:fillRect/>
                    </a:stretch>
                  </pic:blipFill>
                  <pic:spPr>
                    <a:xfrm>
                      <a:off x="0" y="0"/>
                      <a:ext cx="548449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6A6">
      <w:pPr>
        <w:rPr>
          <w:vertAlign w:val="baseline"/>
        </w:rPr>
      </w:pPr>
      <w:r w:rsidDel="00000000" w:rsidR="00000000" w:rsidRPr="00000000">
        <w:rPr>
          <w:vertAlign w:val="baseline"/>
          <w:rtl w:val="0"/>
        </w:rPr>
        <w:tab/>
      </w:r>
      <w:r w:rsidDel="00000000" w:rsidR="00000000" w:rsidRPr="00000000">
        <w:rPr>
          <w:vertAlign w:val="baseline"/>
        </w:rPr>
        <w:drawing>
          <wp:inline distB="0" distT="0" distL="114300" distR="114300">
            <wp:extent cx="5480050" cy="3174365"/>
            <wp:effectExtent b="0" l="0" r="0" t="0"/>
            <wp:docPr id="1103" name="image34.png"/>
            <a:graphic>
              <a:graphicData uri="http://schemas.openxmlformats.org/drawingml/2006/picture">
                <pic:pic>
                  <pic:nvPicPr>
                    <pic:cNvPr id="0" name="image34.png"/>
                    <pic:cNvPicPr preferRelativeResize="0"/>
                  </pic:nvPicPr>
                  <pic:blipFill>
                    <a:blip r:embed="rId15"/>
                    <a:srcRect b="0" l="0" r="0" t="0"/>
                    <a:stretch>
                      <a:fillRect/>
                    </a:stretch>
                  </pic:blipFill>
                  <pic:spPr>
                    <a:xfrm>
                      <a:off x="0" y="0"/>
                      <a:ext cx="5480050" cy="3174365"/>
                    </a:xfrm>
                    <a:prstGeom prst="rect"/>
                    <a:ln/>
                  </pic:spPr>
                </pic:pic>
              </a:graphicData>
            </a:graphic>
          </wp:inline>
        </w:drawing>
      </w:r>
      <w:r w:rsidDel="00000000" w:rsidR="00000000" w:rsidRPr="00000000">
        <w:rPr>
          <w:rtl w:val="0"/>
        </w:rPr>
      </w:r>
    </w:p>
    <w:p w:rsidR="00000000" w:rsidDel="00000000" w:rsidP="00000000" w:rsidRDefault="00000000" w:rsidRPr="00000000" w14:paraId="000006A7">
      <w:pPr>
        <w:rPr>
          <w:vertAlign w:val="baseline"/>
        </w:rPr>
      </w:pPr>
      <w:r w:rsidDel="00000000" w:rsidR="00000000" w:rsidRPr="00000000">
        <w:rPr>
          <w:vertAlign w:val="baseline"/>
        </w:rPr>
        <w:drawing>
          <wp:inline distB="0" distT="0" distL="114300" distR="114300">
            <wp:extent cx="5481320" cy="2852420"/>
            <wp:effectExtent b="0" l="0" r="0" t="0"/>
            <wp:docPr id="1106" name="image36.png"/>
            <a:graphic>
              <a:graphicData uri="http://schemas.openxmlformats.org/drawingml/2006/picture">
                <pic:pic>
                  <pic:nvPicPr>
                    <pic:cNvPr id="0" name="image36.png"/>
                    <pic:cNvPicPr preferRelativeResize="0"/>
                  </pic:nvPicPr>
                  <pic:blipFill>
                    <a:blip r:embed="rId16"/>
                    <a:srcRect b="0" l="0" r="0" t="0"/>
                    <a:stretch>
                      <a:fillRect/>
                    </a:stretch>
                  </pic:blipFill>
                  <pic:spPr>
                    <a:xfrm>
                      <a:off x="0" y="0"/>
                      <a:ext cx="5481320" cy="2852420"/>
                    </a:xfrm>
                    <a:prstGeom prst="rect"/>
                    <a:ln/>
                  </pic:spPr>
                </pic:pic>
              </a:graphicData>
            </a:graphic>
          </wp:inline>
        </w:drawing>
      </w:r>
      <w:r w:rsidDel="00000000" w:rsidR="00000000" w:rsidRPr="00000000">
        <w:rPr>
          <w:rtl w:val="0"/>
        </w:rPr>
      </w:r>
    </w:p>
    <w:p w:rsidR="00000000" w:rsidDel="00000000" w:rsidP="00000000" w:rsidRDefault="00000000" w:rsidRPr="00000000" w14:paraId="000006A8">
      <w:pPr>
        <w:rPr>
          <w:vertAlign w:val="baseline"/>
        </w:rPr>
      </w:pPr>
      <w:r w:rsidDel="00000000" w:rsidR="00000000" w:rsidRPr="00000000">
        <w:rPr>
          <w:rtl w:val="0"/>
        </w:rPr>
      </w:r>
    </w:p>
    <w:p w:rsidR="00000000" w:rsidDel="00000000" w:rsidP="00000000" w:rsidRDefault="00000000" w:rsidRPr="00000000" w14:paraId="000006A9">
      <w:pPr>
        <w:rPr>
          <w:vertAlign w:val="baseline"/>
        </w:rPr>
      </w:pPr>
      <w:r w:rsidDel="00000000" w:rsidR="00000000" w:rsidRPr="00000000">
        <w:rPr>
          <w:vertAlign w:val="baseline"/>
        </w:rPr>
        <w:drawing>
          <wp:inline distB="0" distT="0" distL="114300" distR="114300">
            <wp:extent cx="5483225" cy="728980"/>
            <wp:effectExtent b="0" l="0" r="0" t="0"/>
            <wp:docPr id="1105" name="image52.png"/>
            <a:graphic>
              <a:graphicData uri="http://schemas.openxmlformats.org/drawingml/2006/picture">
                <pic:pic>
                  <pic:nvPicPr>
                    <pic:cNvPr id="0" name="image52.png"/>
                    <pic:cNvPicPr preferRelativeResize="0"/>
                  </pic:nvPicPr>
                  <pic:blipFill>
                    <a:blip r:embed="rId17"/>
                    <a:srcRect b="0" l="0" r="0" t="0"/>
                    <a:stretch>
                      <a:fillRect/>
                    </a:stretch>
                  </pic:blipFill>
                  <pic:spPr>
                    <a:xfrm>
                      <a:off x="0" y="0"/>
                      <a:ext cx="5483225" cy="728980"/>
                    </a:xfrm>
                    <a:prstGeom prst="rect"/>
                    <a:ln/>
                  </pic:spPr>
                </pic:pic>
              </a:graphicData>
            </a:graphic>
          </wp:inline>
        </w:drawing>
      </w:r>
      <w:r w:rsidDel="00000000" w:rsidR="00000000" w:rsidRPr="00000000">
        <w:rPr>
          <w:rtl w:val="0"/>
        </w:rPr>
      </w:r>
    </w:p>
    <w:p w:rsidR="00000000" w:rsidDel="00000000" w:rsidP="00000000" w:rsidRDefault="00000000" w:rsidRPr="00000000" w14:paraId="000006AA">
      <w:pPr>
        <w:rPr>
          <w:vertAlign w:val="baseline"/>
        </w:rPr>
      </w:pPr>
      <w:r w:rsidDel="00000000" w:rsidR="00000000" w:rsidRPr="00000000">
        <w:rPr>
          <w:vertAlign w:val="baseline"/>
        </w:rPr>
        <w:drawing>
          <wp:inline distB="0" distT="0" distL="114300" distR="114300">
            <wp:extent cx="5484495" cy="4267200"/>
            <wp:effectExtent b="0" l="0" r="0" t="0"/>
            <wp:docPr id="1109"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548449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6AB">
      <w:pPr>
        <w:rPr>
          <w:vertAlign w:val="baseline"/>
        </w:rPr>
      </w:pPr>
      <w:r w:rsidDel="00000000" w:rsidR="00000000" w:rsidRPr="00000000">
        <w:rPr>
          <w:rtl w:val="0"/>
        </w:rPr>
      </w:r>
    </w:p>
    <w:p w:rsidR="00000000" w:rsidDel="00000000" w:rsidP="00000000" w:rsidRDefault="00000000" w:rsidRPr="00000000" w14:paraId="000006AC">
      <w:pPr>
        <w:rPr>
          <w:vertAlign w:val="baseline"/>
        </w:rPr>
      </w:pPr>
      <w:r w:rsidDel="00000000" w:rsidR="00000000" w:rsidRPr="00000000">
        <w:rPr>
          <w:vertAlign w:val="baseline"/>
        </w:rPr>
        <w:drawing>
          <wp:inline distB="0" distT="0" distL="114300" distR="114300">
            <wp:extent cx="5482590" cy="3119120"/>
            <wp:effectExtent b="0" l="0" r="0" t="0"/>
            <wp:docPr id="1107"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5482590" cy="3119120"/>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rPr>
          <w:vertAlign w:val="baseline"/>
        </w:rPr>
      </w:pPr>
      <w:r w:rsidDel="00000000" w:rsidR="00000000" w:rsidRPr="00000000">
        <w:rPr>
          <w:rtl w:val="0"/>
        </w:rPr>
      </w:r>
    </w:p>
    <w:p w:rsidR="00000000" w:rsidDel="00000000" w:rsidP="00000000" w:rsidRDefault="00000000" w:rsidRPr="00000000" w14:paraId="000006AE">
      <w:pPr>
        <w:rPr>
          <w:vertAlign w:val="baseline"/>
        </w:rPr>
      </w:pPr>
      <w:r w:rsidDel="00000000" w:rsidR="00000000" w:rsidRPr="00000000">
        <w:rPr>
          <w:rtl w:val="0"/>
        </w:rPr>
      </w:r>
    </w:p>
    <w:p w:rsidR="00000000" w:rsidDel="00000000" w:rsidP="00000000" w:rsidRDefault="00000000" w:rsidRPr="00000000" w14:paraId="000006AF">
      <w:pPr>
        <w:rPr>
          <w:vertAlign w:val="baseline"/>
        </w:rPr>
      </w:pPr>
      <w:r w:rsidDel="00000000" w:rsidR="00000000" w:rsidRPr="00000000">
        <w:rPr>
          <w:rtl w:val="0"/>
        </w:rPr>
      </w:r>
    </w:p>
    <w:p w:rsidR="00000000" w:rsidDel="00000000" w:rsidP="00000000" w:rsidRDefault="00000000" w:rsidRPr="00000000" w14:paraId="000006B0">
      <w:pPr>
        <w:rPr>
          <w:vertAlign w:val="baseline"/>
        </w:rPr>
      </w:pPr>
      <w:r w:rsidDel="00000000" w:rsidR="00000000" w:rsidRPr="00000000">
        <w:rPr>
          <w:rtl w:val="0"/>
        </w:rPr>
      </w:r>
    </w:p>
    <w:p w:rsidR="00000000" w:rsidDel="00000000" w:rsidP="00000000" w:rsidRDefault="00000000" w:rsidRPr="00000000" w14:paraId="000006B1">
      <w:pPr>
        <w:rPr>
          <w:vertAlign w:val="baseline"/>
        </w:rPr>
      </w:pPr>
      <w:r w:rsidDel="00000000" w:rsidR="00000000" w:rsidRPr="00000000">
        <w:rPr>
          <w:rtl w:val="0"/>
        </w:rPr>
      </w:r>
    </w:p>
    <w:p w:rsidR="00000000" w:rsidDel="00000000" w:rsidP="00000000" w:rsidRDefault="00000000" w:rsidRPr="00000000" w14:paraId="000006B2">
      <w:pPr>
        <w:rPr>
          <w:vertAlign w:val="baseline"/>
        </w:rPr>
      </w:pPr>
      <w:r w:rsidDel="00000000" w:rsidR="00000000" w:rsidRPr="00000000">
        <w:rPr>
          <w:rtl w:val="0"/>
        </w:rPr>
      </w:r>
    </w:p>
    <w:p w:rsidR="00000000" w:rsidDel="00000000" w:rsidP="00000000" w:rsidRDefault="00000000" w:rsidRPr="00000000" w14:paraId="000006B3">
      <w:pPr>
        <w:rPr>
          <w:vertAlign w:val="baseline"/>
        </w:rPr>
      </w:pPr>
      <w:r w:rsidDel="00000000" w:rsidR="00000000" w:rsidRPr="00000000">
        <w:rPr>
          <w:rtl w:val="0"/>
        </w:rPr>
      </w:r>
    </w:p>
    <w:p w:rsidR="00000000" w:rsidDel="00000000" w:rsidP="00000000" w:rsidRDefault="00000000" w:rsidRPr="00000000" w14:paraId="000006B4">
      <w:pPr>
        <w:rPr>
          <w:vertAlign w:val="baseline"/>
        </w:rPr>
      </w:pPr>
      <w:r w:rsidDel="00000000" w:rsidR="00000000" w:rsidRPr="00000000">
        <w:rPr>
          <w:rtl w:val="0"/>
        </w:rPr>
      </w:r>
    </w:p>
    <w:p w:rsidR="00000000" w:rsidDel="00000000" w:rsidP="00000000" w:rsidRDefault="00000000" w:rsidRPr="00000000" w14:paraId="000006B5">
      <w:pPr>
        <w:rPr>
          <w:vertAlign w:val="baseline"/>
        </w:rPr>
      </w:pPr>
      <w:r w:rsidDel="00000000" w:rsidR="00000000" w:rsidRPr="00000000">
        <w:rPr>
          <w:rtl w:val="0"/>
        </w:rPr>
      </w:r>
    </w:p>
    <w:p w:rsidR="00000000" w:rsidDel="00000000" w:rsidP="00000000" w:rsidRDefault="00000000" w:rsidRPr="00000000" w14:paraId="000006B6">
      <w:pPr>
        <w:rPr>
          <w:vertAlign w:val="baseline"/>
        </w:rPr>
      </w:pPr>
      <w:r w:rsidDel="00000000" w:rsidR="00000000" w:rsidRPr="00000000">
        <w:rPr>
          <w:rtl w:val="0"/>
        </w:rPr>
      </w:r>
    </w:p>
    <w:p w:rsidR="00000000" w:rsidDel="00000000" w:rsidP="00000000" w:rsidRDefault="00000000" w:rsidRPr="00000000" w14:paraId="000006B7">
      <w:pPr>
        <w:rPr>
          <w:vertAlign w:val="baseline"/>
        </w:rPr>
      </w:pPr>
      <w:r w:rsidDel="00000000" w:rsidR="00000000" w:rsidRPr="00000000">
        <w:rPr>
          <w:rtl w:val="0"/>
        </w:rPr>
      </w:r>
    </w:p>
    <w:p w:rsidR="00000000" w:rsidDel="00000000" w:rsidP="00000000" w:rsidRDefault="00000000" w:rsidRPr="00000000" w14:paraId="000006B8">
      <w:pPr>
        <w:rPr>
          <w:vertAlign w:val="baseline"/>
        </w:rPr>
      </w:pPr>
      <w:r w:rsidDel="00000000" w:rsidR="00000000" w:rsidRPr="00000000">
        <w:rPr>
          <w:rtl w:val="0"/>
        </w:rPr>
      </w:r>
    </w:p>
    <w:p w:rsidR="00000000" w:rsidDel="00000000" w:rsidP="00000000" w:rsidRDefault="00000000" w:rsidRPr="00000000" w14:paraId="000006B9">
      <w:pPr>
        <w:rPr>
          <w:vertAlign w:val="baseline"/>
        </w:rPr>
      </w:pPr>
      <w:r w:rsidDel="00000000" w:rsidR="00000000" w:rsidRPr="00000000">
        <w:rPr>
          <w:rtl w:val="0"/>
        </w:rPr>
      </w:r>
    </w:p>
    <w:p w:rsidR="00000000" w:rsidDel="00000000" w:rsidP="00000000" w:rsidRDefault="00000000" w:rsidRPr="00000000" w14:paraId="000006BA">
      <w:pPr>
        <w:rPr>
          <w:vertAlign w:val="baseline"/>
        </w:rPr>
      </w:pPr>
      <w:r w:rsidDel="00000000" w:rsidR="00000000" w:rsidRPr="00000000">
        <w:rPr>
          <w:rtl w:val="0"/>
        </w:rPr>
      </w:r>
    </w:p>
    <w:p w:rsidR="00000000" w:rsidDel="00000000" w:rsidP="00000000" w:rsidRDefault="00000000" w:rsidRPr="00000000" w14:paraId="000006BB">
      <w:pPr>
        <w:rPr>
          <w:vertAlign w:val="baseline"/>
        </w:rPr>
      </w:pPr>
      <w:r w:rsidDel="00000000" w:rsidR="00000000" w:rsidRPr="00000000">
        <w:rPr>
          <w:rtl w:val="0"/>
        </w:rPr>
      </w:r>
    </w:p>
    <w:p w:rsidR="00000000" w:rsidDel="00000000" w:rsidP="00000000" w:rsidRDefault="00000000" w:rsidRPr="00000000" w14:paraId="000006BC">
      <w:pPr>
        <w:rPr>
          <w:vertAlign w:val="baseline"/>
        </w:rPr>
      </w:pPr>
      <w:r w:rsidDel="00000000" w:rsidR="00000000" w:rsidRPr="00000000">
        <w:rPr>
          <w:rtl w:val="0"/>
        </w:rPr>
      </w:r>
    </w:p>
    <w:p w:rsidR="00000000" w:rsidDel="00000000" w:rsidP="00000000" w:rsidRDefault="00000000" w:rsidRPr="00000000" w14:paraId="000006BD">
      <w:pPr>
        <w:rPr>
          <w:vertAlign w:val="baseline"/>
        </w:rPr>
      </w:pPr>
      <w:r w:rsidDel="00000000" w:rsidR="00000000" w:rsidRPr="00000000">
        <w:rPr>
          <w:rtl w:val="0"/>
        </w:rPr>
      </w:r>
    </w:p>
    <w:p w:rsidR="00000000" w:rsidDel="00000000" w:rsidP="00000000" w:rsidRDefault="00000000" w:rsidRPr="00000000" w14:paraId="000006BE">
      <w:pPr>
        <w:rPr>
          <w:vertAlign w:val="baseline"/>
        </w:rPr>
      </w:pPr>
      <w:r w:rsidDel="00000000" w:rsidR="00000000" w:rsidRPr="00000000">
        <w:rPr>
          <w:rtl w:val="0"/>
        </w:rPr>
      </w:r>
    </w:p>
    <w:p w:rsidR="00000000" w:rsidDel="00000000" w:rsidP="00000000" w:rsidRDefault="00000000" w:rsidRPr="00000000" w14:paraId="000006BF">
      <w:pPr>
        <w:rPr>
          <w:vertAlign w:val="baseline"/>
        </w:rPr>
      </w:pPr>
      <w:r w:rsidDel="00000000" w:rsidR="00000000" w:rsidRPr="00000000">
        <w:rPr>
          <w:rtl w:val="0"/>
        </w:rPr>
      </w:r>
    </w:p>
    <w:p w:rsidR="00000000" w:rsidDel="00000000" w:rsidP="00000000" w:rsidRDefault="00000000" w:rsidRPr="00000000" w14:paraId="000006C0">
      <w:pPr>
        <w:rPr>
          <w:vertAlign w:val="baseline"/>
        </w:rPr>
      </w:pPr>
      <w:r w:rsidDel="00000000" w:rsidR="00000000" w:rsidRPr="00000000">
        <w:rPr>
          <w:rtl w:val="0"/>
        </w:rPr>
      </w:r>
    </w:p>
    <w:p w:rsidR="00000000" w:rsidDel="00000000" w:rsidP="00000000" w:rsidRDefault="00000000" w:rsidRPr="00000000" w14:paraId="000006C1">
      <w:pPr>
        <w:rPr>
          <w:vertAlign w:val="baseline"/>
        </w:rPr>
      </w:pPr>
      <w:r w:rsidDel="00000000" w:rsidR="00000000" w:rsidRPr="00000000">
        <w:rPr>
          <w:rtl w:val="0"/>
        </w:rPr>
      </w:r>
    </w:p>
    <w:p w:rsidR="00000000" w:rsidDel="00000000" w:rsidP="00000000" w:rsidRDefault="00000000" w:rsidRPr="00000000" w14:paraId="000006C2">
      <w:pPr>
        <w:rPr>
          <w:vertAlign w:val="baseline"/>
        </w:rPr>
      </w:pPr>
      <w:r w:rsidDel="00000000" w:rsidR="00000000" w:rsidRPr="00000000">
        <w:rPr>
          <w:rtl w:val="0"/>
        </w:rPr>
      </w:r>
    </w:p>
    <w:p w:rsidR="00000000" w:rsidDel="00000000" w:rsidP="00000000" w:rsidRDefault="00000000" w:rsidRPr="00000000" w14:paraId="000006C3">
      <w:pPr>
        <w:rPr>
          <w:vertAlign w:val="baseline"/>
        </w:rPr>
      </w:pPr>
      <w:r w:rsidDel="00000000" w:rsidR="00000000" w:rsidRPr="00000000">
        <w:rPr>
          <w:rtl w:val="0"/>
        </w:rPr>
      </w:r>
    </w:p>
    <w:p w:rsidR="00000000" w:rsidDel="00000000" w:rsidP="00000000" w:rsidRDefault="00000000" w:rsidRPr="00000000" w14:paraId="000006C4">
      <w:pPr>
        <w:rPr>
          <w:vertAlign w:val="baseline"/>
        </w:rPr>
      </w:pPr>
      <w:r w:rsidDel="00000000" w:rsidR="00000000" w:rsidRPr="00000000">
        <w:rPr>
          <w:rtl w:val="0"/>
        </w:rPr>
      </w:r>
    </w:p>
    <w:p w:rsidR="00000000" w:rsidDel="00000000" w:rsidP="00000000" w:rsidRDefault="00000000" w:rsidRPr="00000000" w14:paraId="000006C5">
      <w:pPr>
        <w:rPr>
          <w:vertAlign w:val="baseline"/>
        </w:rPr>
      </w:pPr>
      <w:r w:rsidDel="00000000" w:rsidR="00000000" w:rsidRPr="00000000">
        <w:rPr>
          <w:rtl w:val="0"/>
        </w:rPr>
      </w:r>
    </w:p>
    <w:p w:rsidR="00000000" w:rsidDel="00000000" w:rsidP="00000000" w:rsidRDefault="00000000" w:rsidRPr="00000000" w14:paraId="000006C6">
      <w:pPr>
        <w:rPr>
          <w:vertAlign w:val="baseline"/>
        </w:rPr>
      </w:pPr>
      <w:r w:rsidDel="00000000" w:rsidR="00000000" w:rsidRPr="00000000">
        <w:rPr>
          <w:rtl w:val="0"/>
        </w:rPr>
      </w:r>
    </w:p>
    <w:p w:rsidR="00000000" w:rsidDel="00000000" w:rsidP="00000000" w:rsidRDefault="00000000" w:rsidRPr="00000000" w14:paraId="000006C7">
      <w:pPr>
        <w:rPr>
          <w:vertAlign w:val="baseline"/>
        </w:rPr>
      </w:pPr>
      <w:r w:rsidDel="00000000" w:rsidR="00000000" w:rsidRPr="00000000">
        <w:rPr>
          <w:rtl w:val="0"/>
        </w:rPr>
      </w:r>
    </w:p>
    <w:p w:rsidR="00000000" w:rsidDel="00000000" w:rsidP="00000000" w:rsidRDefault="00000000" w:rsidRPr="00000000" w14:paraId="000006C8">
      <w:pPr>
        <w:rPr>
          <w:vertAlign w:val="baseline"/>
        </w:rPr>
      </w:pPr>
      <w:r w:rsidDel="00000000" w:rsidR="00000000" w:rsidRPr="00000000">
        <w:rPr>
          <w:rtl w:val="0"/>
        </w:rPr>
      </w:r>
    </w:p>
    <w:p w:rsidR="00000000" w:rsidDel="00000000" w:rsidP="00000000" w:rsidRDefault="00000000" w:rsidRPr="00000000" w14:paraId="000006C9">
      <w:pPr>
        <w:rPr>
          <w:vertAlign w:val="baseline"/>
        </w:rPr>
      </w:pPr>
      <w:r w:rsidDel="00000000" w:rsidR="00000000" w:rsidRPr="00000000">
        <w:rPr>
          <w:rtl w:val="0"/>
        </w:rPr>
      </w:r>
    </w:p>
    <w:p w:rsidR="00000000" w:rsidDel="00000000" w:rsidP="00000000" w:rsidRDefault="00000000" w:rsidRPr="00000000" w14:paraId="000006CA">
      <w:pPr>
        <w:rPr>
          <w:vertAlign w:val="baseline"/>
        </w:rPr>
      </w:pPr>
      <w:r w:rsidDel="00000000" w:rsidR="00000000" w:rsidRPr="00000000">
        <w:rPr>
          <w:rtl w:val="0"/>
        </w:rPr>
      </w:r>
    </w:p>
    <w:p w:rsidR="00000000" w:rsidDel="00000000" w:rsidP="00000000" w:rsidRDefault="00000000" w:rsidRPr="00000000" w14:paraId="000006CB">
      <w:pPr>
        <w:rPr>
          <w:vertAlign w:val="baseline"/>
        </w:rPr>
      </w:pPr>
      <w:r w:rsidDel="00000000" w:rsidR="00000000" w:rsidRPr="00000000">
        <w:rPr>
          <w:vertAlign w:val="baseline"/>
        </w:rPr>
        <w:drawing>
          <wp:inline distB="0" distT="0" distL="114300" distR="114300">
            <wp:extent cx="5480685" cy="1718310"/>
            <wp:effectExtent b="0" l="0" r="0" t="0"/>
            <wp:docPr id="1108"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5480685" cy="1718310"/>
                    </a:xfrm>
                    <a:prstGeom prst="rect"/>
                    <a:ln/>
                  </pic:spPr>
                </pic:pic>
              </a:graphicData>
            </a:graphic>
          </wp:inline>
        </w:drawing>
      </w:r>
      <w:r w:rsidDel="00000000" w:rsidR="00000000" w:rsidRPr="00000000">
        <w:rPr>
          <w:rtl w:val="0"/>
        </w:rPr>
      </w:r>
    </w:p>
    <w:p w:rsidR="00000000" w:rsidDel="00000000" w:rsidP="00000000" w:rsidRDefault="00000000" w:rsidRPr="00000000" w14:paraId="000006CC">
      <w:pPr>
        <w:rPr>
          <w:vertAlign w:val="baseline"/>
        </w:rPr>
      </w:pPr>
      <w:r w:rsidDel="00000000" w:rsidR="00000000" w:rsidRPr="00000000">
        <w:rPr>
          <w:vertAlign w:val="baseline"/>
          <w:rtl w:val="0"/>
        </w:rPr>
        <w:tab/>
      </w:r>
    </w:p>
    <w:p w:rsidR="00000000" w:rsidDel="00000000" w:rsidP="00000000" w:rsidRDefault="00000000" w:rsidRPr="00000000" w14:paraId="000006CD">
      <w:pPr>
        <w:rPr>
          <w:vertAlign w:val="baseline"/>
        </w:rPr>
      </w:pPr>
      <w:r w:rsidDel="00000000" w:rsidR="00000000" w:rsidRPr="00000000">
        <w:rPr>
          <w:vertAlign w:val="baseline"/>
        </w:rPr>
        <w:drawing>
          <wp:inline distB="0" distT="0" distL="114300" distR="114300">
            <wp:extent cx="5482590" cy="3606800"/>
            <wp:effectExtent b="0" l="0" r="0" t="0"/>
            <wp:docPr id="1110"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548259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6CE">
      <w:pPr>
        <w:rPr>
          <w:vertAlign w:val="baseline"/>
        </w:rPr>
      </w:pPr>
      <w:r w:rsidDel="00000000" w:rsidR="00000000" w:rsidRPr="00000000">
        <w:rPr>
          <w:vertAlign w:val="baseline"/>
        </w:rPr>
        <w:drawing>
          <wp:inline distB="0" distT="0" distL="114300" distR="114300">
            <wp:extent cx="5481320" cy="3185795"/>
            <wp:effectExtent b="0" l="0" r="0" t="0"/>
            <wp:docPr id="1111"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5481320" cy="3185795"/>
                    </a:xfrm>
                    <a:prstGeom prst="rect"/>
                    <a:ln/>
                  </pic:spPr>
                </pic:pic>
              </a:graphicData>
            </a:graphic>
          </wp:inline>
        </w:drawing>
      </w:r>
      <w:r w:rsidDel="00000000" w:rsidR="00000000" w:rsidRPr="00000000">
        <w:rPr>
          <w:rtl w:val="0"/>
        </w:rPr>
      </w:r>
    </w:p>
    <w:p w:rsidR="00000000" w:rsidDel="00000000" w:rsidP="00000000" w:rsidRDefault="00000000" w:rsidRPr="00000000" w14:paraId="000006CF">
      <w:pPr>
        <w:rPr>
          <w:vertAlign w:val="baseline"/>
        </w:rPr>
      </w:pPr>
      <w:r w:rsidDel="00000000" w:rsidR="00000000" w:rsidRPr="00000000">
        <w:rPr>
          <w:rtl w:val="0"/>
        </w:rPr>
      </w:r>
    </w:p>
    <w:p w:rsidR="00000000" w:rsidDel="00000000" w:rsidP="00000000" w:rsidRDefault="00000000" w:rsidRPr="00000000" w14:paraId="000006D0">
      <w:pPr>
        <w:rPr>
          <w:vertAlign w:val="baseline"/>
        </w:rPr>
      </w:pPr>
      <w:r w:rsidDel="00000000" w:rsidR="00000000" w:rsidRPr="00000000">
        <w:rPr>
          <w:vertAlign w:val="baseline"/>
        </w:rPr>
        <w:drawing>
          <wp:inline distB="0" distT="0" distL="114300" distR="114300">
            <wp:extent cx="5485765" cy="937260"/>
            <wp:effectExtent b="0" l="0" r="0" t="0"/>
            <wp:docPr id="1112" name="image48.png"/>
            <a:graphic>
              <a:graphicData uri="http://schemas.openxmlformats.org/drawingml/2006/picture">
                <pic:pic>
                  <pic:nvPicPr>
                    <pic:cNvPr id="0" name="image48.png"/>
                    <pic:cNvPicPr preferRelativeResize="0"/>
                  </pic:nvPicPr>
                  <pic:blipFill>
                    <a:blip r:embed="rId23"/>
                    <a:srcRect b="0" l="0" r="0" t="0"/>
                    <a:stretch>
                      <a:fillRect/>
                    </a:stretch>
                  </pic:blipFill>
                  <pic:spPr>
                    <a:xfrm>
                      <a:off x="0" y="0"/>
                      <a:ext cx="5485765" cy="937260"/>
                    </a:xfrm>
                    <a:prstGeom prst="rect"/>
                    <a:ln/>
                  </pic:spPr>
                </pic:pic>
              </a:graphicData>
            </a:graphic>
          </wp:inline>
        </w:drawing>
      </w:r>
      <w:r w:rsidDel="00000000" w:rsidR="00000000" w:rsidRPr="00000000">
        <w:rPr>
          <w:rtl w:val="0"/>
        </w:rPr>
      </w:r>
    </w:p>
    <w:p w:rsidR="00000000" w:rsidDel="00000000" w:rsidP="00000000" w:rsidRDefault="00000000" w:rsidRPr="00000000" w14:paraId="000006D1">
      <w:pPr>
        <w:rPr>
          <w:vertAlign w:val="baseline"/>
        </w:rPr>
      </w:pPr>
      <w:r w:rsidDel="00000000" w:rsidR="00000000" w:rsidRPr="00000000">
        <w:rPr>
          <w:rtl w:val="0"/>
        </w:rPr>
      </w:r>
    </w:p>
    <w:p w:rsidR="00000000" w:rsidDel="00000000" w:rsidP="00000000" w:rsidRDefault="00000000" w:rsidRPr="00000000" w14:paraId="000006D2">
      <w:pPr>
        <w:rPr>
          <w:vertAlign w:val="baseline"/>
        </w:rPr>
      </w:pPr>
      <w:r w:rsidDel="00000000" w:rsidR="00000000" w:rsidRPr="00000000">
        <w:rPr>
          <w:vertAlign w:val="baseline"/>
        </w:rPr>
        <w:drawing>
          <wp:inline distB="0" distT="0" distL="114300" distR="114300">
            <wp:extent cx="5486400" cy="3522980"/>
            <wp:effectExtent b="0" l="0" r="0" t="0"/>
            <wp:docPr id="1113"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5486400" cy="3522980"/>
                    </a:xfrm>
                    <a:prstGeom prst="rect"/>
                    <a:ln/>
                  </pic:spPr>
                </pic:pic>
              </a:graphicData>
            </a:graphic>
          </wp:inline>
        </w:drawing>
      </w:r>
      <w:r w:rsidDel="00000000" w:rsidR="00000000" w:rsidRPr="00000000">
        <w:rPr>
          <w:rtl w:val="0"/>
        </w:rPr>
      </w:r>
    </w:p>
    <w:p w:rsidR="00000000" w:rsidDel="00000000" w:rsidP="00000000" w:rsidRDefault="00000000" w:rsidRPr="00000000" w14:paraId="000006D3">
      <w:pPr>
        <w:rPr>
          <w:vertAlign w:val="baseline"/>
        </w:rPr>
      </w:pPr>
      <w:r w:rsidDel="00000000" w:rsidR="00000000" w:rsidRPr="00000000">
        <w:rPr>
          <w:rtl w:val="0"/>
        </w:rPr>
      </w:r>
    </w:p>
    <w:p w:rsidR="00000000" w:rsidDel="00000000" w:rsidP="00000000" w:rsidRDefault="00000000" w:rsidRPr="00000000" w14:paraId="000006D4">
      <w:pPr>
        <w:rPr>
          <w:vertAlign w:val="baseline"/>
        </w:rPr>
      </w:pPr>
      <w:r w:rsidDel="00000000" w:rsidR="00000000" w:rsidRPr="00000000">
        <w:rPr>
          <w:vertAlign w:val="baseline"/>
        </w:rPr>
        <w:drawing>
          <wp:inline distB="0" distT="0" distL="114300" distR="114300">
            <wp:extent cx="5483225" cy="3282315"/>
            <wp:effectExtent b="0" l="0" r="0" t="0"/>
            <wp:docPr id="1114" name="image46.png"/>
            <a:graphic>
              <a:graphicData uri="http://schemas.openxmlformats.org/drawingml/2006/picture">
                <pic:pic>
                  <pic:nvPicPr>
                    <pic:cNvPr id="0" name="image46.png"/>
                    <pic:cNvPicPr preferRelativeResize="0"/>
                  </pic:nvPicPr>
                  <pic:blipFill>
                    <a:blip r:embed="rId25"/>
                    <a:srcRect b="0" l="0" r="0" t="0"/>
                    <a:stretch>
                      <a:fillRect/>
                    </a:stretch>
                  </pic:blipFill>
                  <pic:spPr>
                    <a:xfrm>
                      <a:off x="0" y="0"/>
                      <a:ext cx="5483225" cy="3282315"/>
                    </a:xfrm>
                    <a:prstGeom prst="rect"/>
                    <a:ln/>
                  </pic:spPr>
                </pic:pic>
              </a:graphicData>
            </a:graphic>
          </wp:inline>
        </w:drawing>
      </w:r>
      <w:r w:rsidDel="00000000" w:rsidR="00000000" w:rsidRPr="00000000">
        <w:rPr>
          <w:rtl w:val="0"/>
        </w:rPr>
      </w:r>
    </w:p>
    <w:p w:rsidR="00000000" w:rsidDel="00000000" w:rsidP="00000000" w:rsidRDefault="00000000" w:rsidRPr="00000000" w14:paraId="000006D5">
      <w:pPr>
        <w:rPr>
          <w:vertAlign w:val="baseline"/>
        </w:rPr>
      </w:pPr>
      <w:r w:rsidDel="00000000" w:rsidR="00000000" w:rsidRPr="00000000">
        <w:rPr>
          <w:rtl w:val="0"/>
        </w:rPr>
      </w:r>
    </w:p>
    <w:p w:rsidR="00000000" w:rsidDel="00000000" w:rsidP="00000000" w:rsidRDefault="00000000" w:rsidRPr="00000000" w14:paraId="000006D6">
      <w:pPr>
        <w:rPr>
          <w:vertAlign w:val="baseline"/>
        </w:rPr>
      </w:pPr>
      <w:r w:rsidDel="00000000" w:rsidR="00000000" w:rsidRPr="00000000">
        <w:rPr>
          <w:rtl w:val="0"/>
        </w:rPr>
      </w:r>
    </w:p>
    <w:p w:rsidR="00000000" w:rsidDel="00000000" w:rsidP="00000000" w:rsidRDefault="00000000" w:rsidRPr="00000000" w14:paraId="000006D7">
      <w:pPr>
        <w:rPr>
          <w:vertAlign w:val="baseline"/>
        </w:rPr>
      </w:pPr>
      <w:r w:rsidDel="00000000" w:rsidR="00000000" w:rsidRPr="00000000">
        <w:rPr>
          <w:rtl w:val="0"/>
        </w:rPr>
      </w:r>
    </w:p>
    <w:p w:rsidR="00000000" w:rsidDel="00000000" w:rsidP="00000000" w:rsidRDefault="00000000" w:rsidRPr="00000000" w14:paraId="000006D8">
      <w:pPr>
        <w:rPr>
          <w:vertAlign w:val="baseline"/>
        </w:rPr>
      </w:pPr>
      <w:r w:rsidDel="00000000" w:rsidR="00000000" w:rsidRPr="00000000">
        <w:rPr>
          <w:rtl w:val="0"/>
        </w:rPr>
      </w:r>
    </w:p>
    <w:p w:rsidR="00000000" w:rsidDel="00000000" w:rsidP="00000000" w:rsidRDefault="00000000" w:rsidRPr="00000000" w14:paraId="000006D9">
      <w:pPr>
        <w:rPr>
          <w:vertAlign w:val="baseline"/>
        </w:rPr>
      </w:pPr>
      <w:r w:rsidDel="00000000" w:rsidR="00000000" w:rsidRPr="00000000">
        <w:rPr>
          <w:rtl w:val="0"/>
        </w:rPr>
      </w:r>
    </w:p>
    <w:p w:rsidR="00000000" w:rsidDel="00000000" w:rsidP="00000000" w:rsidRDefault="00000000" w:rsidRPr="00000000" w14:paraId="000006DA">
      <w:pPr>
        <w:rPr>
          <w:vertAlign w:val="baseline"/>
        </w:rPr>
      </w:pPr>
      <w:r w:rsidDel="00000000" w:rsidR="00000000" w:rsidRPr="00000000">
        <w:rPr>
          <w:rtl w:val="0"/>
        </w:rPr>
      </w:r>
    </w:p>
    <w:p w:rsidR="00000000" w:rsidDel="00000000" w:rsidP="00000000" w:rsidRDefault="00000000" w:rsidRPr="00000000" w14:paraId="000006DB">
      <w:pPr>
        <w:rPr>
          <w:vertAlign w:val="baseline"/>
        </w:rPr>
      </w:pPr>
      <w:r w:rsidDel="00000000" w:rsidR="00000000" w:rsidRPr="00000000">
        <w:rPr>
          <w:rtl w:val="0"/>
        </w:rPr>
      </w:r>
    </w:p>
    <w:p w:rsidR="00000000" w:rsidDel="00000000" w:rsidP="00000000" w:rsidRDefault="00000000" w:rsidRPr="00000000" w14:paraId="000006DC">
      <w:pPr>
        <w:rPr>
          <w:vertAlign w:val="baseline"/>
        </w:rPr>
      </w:pPr>
      <w:r w:rsidDel="00000000" w:rsidR="00000000" w:rsidRPr="00000000">
        <w:rPr>
          <w:rtl w:val="0"/>
        </w:rPr>
      </w:r>
    </w:p>
    <w:p w:rsidR="00000000" w:rsidDel="00000000" w:rsidP="00000000" w:rsidRDefault="00000000" w:rsidRPr="00000000" w14:paraId="000006DD">
      <w:pPr>
        <w:rPr>
          <w:vertAlign w:val="baseline"/>
        </w:rPr>
      </w:pPr>
      <w:r w:rsidDel="00000000" w:rsidR="00000000" w:rsidRPr="00000000">
        <w:rPr>
          <w:rtl w:val="0"/>
        </w:rPr>
      </w:r>
    </w:p>
    <w:p w:rsidR="00000000" w:rsidDel="00000000" w:rsidP="00000000" w:rsidRDefault="00000000" w:rsidRPr="00000000" w14:paraId="000006DE">
      <w:pPr>
        <w:rPr>
          <w:vertAlign w:val="baseline"/>
        </w:rPr>
      </w:pPr>
      <w:r w:rsidDel="00000000" w:rsidR="00000000" w:rsidRPr="00000000">
        <w:rPr>
          <w:rtl w:val="0"/>
        </w:rPr>
      </w:r>
    </w:p>
    <w:p w:rsidR="00000000" w:rsidDel="00000000" w:rsidP="00000000" w:rsidRDefault="00000000" w:rsidRPr="00000000" w14:paraId="000006DF">
      <w:pPr>
        <w:rPr>
          <w:vertAlign w:val="baseline"/>
        </w:rPr>
      </w:pPr>
      <w:r w:rsidDel="00000000" w:rsidR="00000000" w:rsidRPr="00000000">
        <w:rPr>
          <w:rtl w:val="0"/>
        </w:rPr>
      </w:r>
    </w:p>
    <w:p w:rsidR="00000000" w:rsidDel="00000000" w:rsidP="00000000" w:rsidRDefault="00000000" w:rsidRPr="00000000" w14:paraId="000006E0">
      <w:pPr>
        <w:rPr>
          <w:vertAlign w:val="baseline"/>
        </w:rPr>
      </w:pPr>
      <w:r w:rsidDel="00000000" w:rsidR="00000000" w:rsidRPr="00000000">
        <w:rPr>
          <w:rtl w:val="0"/>
        </w:rPr>
      </w:r>
    </w:p>
    <w:p w:rsidR="00000000" w:rsidDel="00000000" w:rsidP="00000000" w:rsidRDefault="00000000" w:rsidRPr="00000000" w14:paraId="000006E1">
      <w:pPr>
        <w:rPr>
          <w:vertAlign w:val="baseline"/>
        </w:rPr>
      </w:pPr>
      <w:r w:rsidDel="00000000" w:rsidR="00000000" w:rsidRPr="00000000">
        <w:rPr>
          <w:rtl w:val="0"/>
        </w:rPr>
      </w:r>
    </w:p>
    <w:p w:rsidR="00000000" w:rsidDel="00000000" w:rsidP="00000000" w:rsidRDefault="00000000" w:rsidRPr="00000000" w14:paraId="000006E2">
      <w:pPr>
        <w:rPr>
          <w:vertAlign w:val="baseline"/>
        </w:rPr>
      </w:pPr>
      <w:r w:rsidDel="00000000" w:rsidR="00000000" w:rsidRPr="00000000">
        <w:rPr>
          <w:rtl w:val="0"/>
        </w:rPr>
      </w:r>
    </w:p>
    <w:p w:rsidR="00000000" w:rsidDel="00000000" w:rsidP="00000000" w:rsidRDefault="00000000" w:rsidRPr="00000000" w14:paraId="000006E3">
      <w:pPr>
        <w:rPr>
          <w:vertAlign w:val="baseline"/>
        </w:rPr>
      </w:pPr>
      <w:r w:rsidDel="00000000" w:rsidR="00000000" w:rsidRPr="00000000">
        <w:rPr>
          <w:rtl w:val="0"/>
        </w:rPr>
      </w:r>
    </w:p>
    <w:p w:rsidR="00000000" w:rsidDel="00000000" w:rsidP="00000000" w:rsidRDefault="00000000" w:rsidRPr="00000000" w14:paraId="000006E4">
      <w:pPr>
        <w:rPr>
          <w:vertAlign w:val="baseline"/>
        </w:rPr>
      </w:pPr>
      <w:r w:rsidDel="00000000" w:rsidR="00000000" w:rsidRPr="00000000">
        <w:rPr>
          <w:rtl w:val="0"/>
        </w:rPr>
      </w:r>
    </w:p>
    <w:p w:rsidR="00000000" w:rsidDel="00000000" w:rsidP="00000000" w:rsidRDefault="00000000" w:rsidRPr="00000000" w14:paraId="000006E5">
      <w:pPr>
        <w:rPr>
          <w:vertAlign w:val="baseline"/>
        </w:rPr>
      </w:pPr>
      <w:r w:rsidDel="00000000" w:rsidR="00000000" w:rsidRPr="00000000">
        <w:rPr>
          <w:rtl w:val="0"/>
        </w:rPr>
      </w:r>
    </w:p>
    <w:p w:rsidR="00000000" w:rsidDel="00000000" w:rsidP="00000000" w:rsidRDefault="00000000" w:rsidRPr="00000000" w14:paraId="000006E6">
      <w:pPr>
        <w:rPr>
          <w:vertAlign w:val="baseline"/>
        </w:rPr>
      </w:pPr>
      <w:r w:rsidDel="00000000" w:rsidR="00000000" w:rsidRPr="00000000">
        <w:rPr>
          <w:rtl w:val="0"/>
        </w:rPr>
      </w:r>
    </w:p>
    <w:p w:rsidR="00000000" w:rsidDel="00000000" w:rsidP="00000000" w:rsidRDefault="00000000" w:rsidRPr="00000000" w14:paraId="000006E7">
      <w:pPr>
        <w:rPr>
          <w:vertAlign w:val="baseline"/>
        </w:rPr>
      </w:pPr>
      <w:r w:rsidDel="00000000" w:rsidR="00000000" w:rsidRPr="00000000">
        <w:rPr>
          <w:rtl w:val="0"/>
        </w:rPr>
      </w:r>
    </w:p>
    <w:p w:rsidR="00000000" w:rsidDel="00000000" w:rsidP="00000000" w:rsidRDefault="00000000" w:rsidRPr="00000000" w14:paraId="000006E8">
      <w:pPr>
        <w:rPr>
          <w:vertAlign w:val="baseline"/>
        </w:rPr>
      </w:pPr>
      <w:r w:rsidDel="00000000" w:rsidR="00000000" w:rsidRPr="00000000">
        <w:rPr>
          <w:rtl w:val="0"/>
        </w:rPr>
      </w:r>
    </w:p>
    <w:p w:rsidR="00000000" w:rsidDel="00000000" w:rsidP="00000000" w:rsidRDefault="00000000" w:rsidRPr="00000000" w14:paraId="000006E9">
      <w:pPr>
        <w:rPr>
          <w:vertAlign w:val="baseline"/>
        </w:rPr>
      </w:pPr>
      <w:r w:rsidDel="00000000" w:rsidR="00000000" w:rsidRPr="00000000">
        <w:rPr>
          <w:rtl w:val="0"/>
        </w:rPr>
      </w:r>
    </w:p>
    <w:p w:rsidR="00000000" w:rsidDel="00000000" w:rsidP="00000000" w:rsidRDefault="00000000" w:rsidRPr="00000000" w14:paraId="000006EA">
      <w:pPr>
        <w:rPr>
          <w:vertAlign w:val="baseline"/>
        </w:rPr>
      </w:pPr>
      <w:r w:rsidDel="00000000" w:rsidR="00000000" w:rsidRPr="00000000">
        <w:rPr>
          <w:rtl w:val="0"/>
        </w:rPr>
      </w:r>
    </w:p>
    <w:p w:rsidR="00000000" w:rsidDel="00000000" w:rsidP="00000000" w:rsidRDefault="00000000" w:rsidRPr="00000000" w14:paraId="000006EB">
      <w:pPr>
        <w:rPr>
          <w:vertAlign w:val="baseline"/>
        </w:rPr>
      </w:pPr>
      <w:r w:rsidDel="00000000" w:rsidR="00000000" w:rsidRPr="00000000">
        <w:rPr>
          <w:rtl w:val="0"/>
        </w:rPr>
      </w:r>
    </w:p>
    <w:p w:rsidR="00000000" w:rsidDel="00000000" w:rsidP="00000000" w:rsidRDefault="00000000" w:rsidRPr="00000000" w14:paraId="000006EC">
      <w:pPr>
        <w:rPr>
          <w:vertAlign w:val="baseline"/>
        </w:rPr>
      </w:pPr>
      <w:r w:rsidDel="00000000" w:rsidR="00000000" w:rsidRPr="00000000">
        <w:rPr>
          <w:rtl w:val="0"/>
        </w:rPr>
      </w:r>
    </w:p>
    <w:p w:rsidR="00000000" w:rsidDel="00000000" w:rsidP="00000000" w:rsidRDefault="00000000" w:rsidRPr="00000000" w14:paraId="000006ED">
      <w:pPr>
        <w:rPr>
          <w:vertAlign w:val="baseline"/>
        </w:rPr>
      </w:pPr>
      <w:r w:rsidDel="00000000" w:rsidR="00000000" w:rsidRPr="00000000">
        <w:rPr>
          <w:rtl w:val="0"/>
        </w:rPr>
      </w:r>
    </w:p>
    <w:p w:rsidR="00000000" w:rsidDel="00000000" w:rsidP="00000000" w:rsidRDefault="00000000" w:rsidRPr="00000000" w14:paraId="000006EE">
      <w:pPr>
        <w:rPr>
          <w:vertAlign w:val="baseline"/>
        </w:rPr>
      </w:pPr>
      <w:r w:rsidDel="00000000" w:rsidR="00000000" w:rsidRPr="00000000">
        <w:rPr>
          <w:rtl w:val="0"/>
        </w:rPr>
      </w:r>
    </w:p>
    <w:p w:rsidR="00000000" w:rsidDel="00000000" w:rsidP="00000000" w:rsidRDefault="00000000" w:rsidRPr="00000000" w14:paraId="000006EF">
      <w:pPr>
        <w:rPr>
          <w:vertAlign w:val="baseline"/>
        </w:rPr>
      </w:pPr>
      <w:r w:rsidDel="00000000" w:rsidR="00000000" w:rsidRPr="00000000">
        <w:rPr>
          <w:rtl w:val="0"/>
        </w:rPr>
      </w:r>
    </w:p>
    <w:p w:rsidR="00000000" w:rsidDel="00000000" w:rsidP="00000000" w:rsidRDefault="00000000" w:rsidRPr="00000000" w14:paraId="000006F0">
      <w:pPr>
        <w:rPr>
          <w:vertAlign w:val="baseline"/>
        </w:rPr>
      </w:pPr>
      <w:r w:rsidDel="00000000" w:rsidR="00000000" w:rsidRPr="00000000">
        <w:rPr>
          <w:rtl w:val="0"/>
        </w:rPr>
      </w:r>
    </w:p>
    <w:p w:rsidR="00000000" w:rsidDel="00000000" w:rsidP="00000000" w:rsidRDefault="00000000" w:rsidRPr="00000000" w14:paraId="000006F1">
      <w:pPr>
        <w:rPr>
          <w:vertAlign w:val="baseline"/>
        </w:rPr>
      </w:pPr>
      <w:r w:rsidDel="00000000" w:rsidR="00000000" w:rsidRPr="00000000">
        <w:rPr>
          <w:vertAlign w:val="baseline"/>
        </w:rPr>
        <w:drawing>
          <wp:inline distB="0" distT="0" distL="114300" distR="114300">
            <wp:extent cx="5480685" cy="2454275"/>
            <wp:effectExtent b="0" l="0" r="0" t="0"/>
            <wp:docPr id="1115" name="image42.png"/>
            <a:graphic>
              <a:graphicData uri="http://schemas.openxmlformats.org/drawingml/2006/picture">
                <pic:pic>
                  <pic:nvPicPr>
                    <pic:cNvPr id="0" name="image42.png"/>
                    <pic:cNvPicPr preferRelativeResize="0"/>
                  </pic:nvPicPr>
                  <pic:blipFill>
                    <a:blip r:embed="rId26"/>
                    <a:srcRect b="0" l="0" r="0" t="0"/>
                    <a:stretch>
                      <a:fillRect/>
                    </a:stretch>
                  </pic:blipFill>
                  <pic:spPr>
                    <a:xfrm>
                      <a:off x="0" y="0"/>
                      <a:ext cx="5480685" cy="2454275"/>
                    </a:xfrm>
                    <a:prstGeom prst="rect"/>
                    <a:ln/>
                  </pic:spPr>
                </pic:pic>
              </a:graphicData>
            </a:graphic>
          </wp:inline>
        </w:drawing>
      </w:r>
      <w:r w:rsidDel="00000000" w:rsidR="00000000" w:rsidRPr="00000000">
        <w:rPr>
          <w:rtl w:val="0"/>
        </w:rPr>
      </w:r>
    </w:p>
    <w:p w:rsidR="00000000" w:rsidDel="00000000" w:rsidP="00000000" w:rsidRDefault="00000000" w:rsidRPr="00000000" w14:paraId="000006F2">
      <w:pPr>
        <w:rPr>
          <w:vertAlign w:val="baseline"/>
        </w:rPr>
      </w:pPr>
      <w:r w:rsidDel="00000000" w:rsidR="00000000" w:rsidRPr="00000000">
        <w:rPr>
          <w:rtl w:val="0"/>
        </w:rPr>
      </w:r>
    </w:p>
    <w:p w:rsidR="00000000" w:rsidDel="00000000" w:rsidP="00000000" w:rsidRDefault="00000000" w:rsidRPr="00000000" w14:paraId="000006F3">
      <w:pPr>
        <w:rPr>
          <w:vertAlign w:val="baseline"/>
        </w:rPr>
      </w:pPr>
      <w:r w:rsidDel="00000000" w:rsidR="00000000" w:rsidRPr="00000000">
        <w:rPr>
          <w:vertAlign w:val="baseline"/>
        </w:rPr>
        <w:drawing>
          <wp:inline distB="0" distT="0" distL="114300" distR="114300">
            <wp:extent cx="5482590" cy="5076190"/>
            <wp:effectExtent b="0" l="0" r="0" t="0"/>
            <wp:docPr id="1116"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5482590" cy="5076190"/>
                    </a:xfrm>
                    <a:prstGeom prst="rect"/>
                    <a:ln/>
                  </pic:spPr>
                </pic:pic>
              </a:graphicData>
            </a:graphic>
          </wp:inline>
        </w:drawing>
      </w:r>
      <w:r w:rsidDel="00000000" w:rsidR="00000000" w:rsidRPr="00000000">
        <w:rPr>
          <w:rtl w:val="0"/>
        </w:rPr>
      </w:r>
    </w:p>
    <w:p w:rsidR="00000000" w:rsidDel="00000000" w:rsidP="00000000" w:rsidRDefault="00000000" w:rsidRPr="00000000" w14:paraId="000006F4">
      <w:pPr>
        <w:rPr>
          <w:vertAlign w:val="baseline"/>
        </w:rPr>
      </w:pPr>
      <w:r w:rsidDel="00000000" w:rsidR="00000000" w:rsidRPr="00000000">
        <w:rPr>
          <w:rtl w:val="0"/>
        </w:rPr>
      </w:r>
    </w:p>
    <w:p w:rsidR="00000000" w:rsidDel="00000000" w:rsidP="00000000" w:rsidRDefault="00000000" w:rsidRPr="00000000" w14:paraId="000006F5">
      <w:pPr>
        <w:rPr>
          <w:vertAlign w:val="baseline"/>
        </w:rPr>
      </w:pPr>
      <w:r w:rsidDel="00000000" w:rsidR="00000000" w:rsidRPr="00000000">
        <w:rPr>
          <w:rtl w:val="0"/>
        </w:rPr>
      </w:r>
    </w:p>
    <w:p w:rsidR="00000000" w:rsidDel="00000000" w:rsidP="00000000" w:rsidRDefault="00000000" w:rsidRPr="00000000" w14:paraId="000006F6">
      <w:pPr>
        <w:rPr>
          <w:vertAlign w:val="baseline"/>
        </w:rPr>
      </w:pPr>
      <w:r w:rsidDel="00000000" w:rsidR="00000000" w:rsidRPr="00000000">
        <w:rPr>
          <w:vertAlign w:val="baseline"/>
        </w:rPr>
        <w:drawing>
          <wp:inline distB="0" distT="0" distL="114300" distR="114300">
            <wp:extent cx="5481320" cy="601980"/>
            <wp:effectExtent b="0" l="0" r="0" t="0"/>
            <wp:docPr id="1117" name="image51.png"/>
            <a:graphic>
              <a:graphicData uri="http://schemas.openxmlformats.org/drawingml/2006/picture">
                <pic:pic>
                  <pic:nvPicPr>
                    <pic:cNvPr id="0" name="image51.png"/>
                    <pic:cNvPicPr preferRelativeResize="0"/>
                  </pic:nvPicPr>
                  <pic:blipFill>
                    <a:blip r:embed="rId28"/>
                    <a:srcRect b="0" l="0" r="0" t="0"/>
                    <a:stretch>
                      <a:fillRect/>
                    </a:stretch>
                  </pic:blipFill>
                  <pic:spPr>
                    <a:xfrm>
                      <a:off x="0" y="0"/>
                      <a:ext cx="5481320" cy="601980"/>
                    </a:xfrm>
                    <a:prstGeom prst="rect"/>
                    <a:ln/>
                  </pic:spPr>
                </pic:pic>
              </a:graphicData>
            </a:graphic>
          </wp:inline>
        </w:drawing>
      </w:r>
      <w:r w:rsidDel="00000000" w:rsidR="00000000" w:rsidRPr="00000000">
        <w:rPr>
          <w:rtl w:val="0"/>
        </w:rPr>
      </w:r>
    </w:p>
    <w:p w:rsidR="00000000" w:rsidDel="00000000" w:rsidP="00000000" w:rsidRDefault="00000000" w:rsidRPr="00000000" w14:paraId="000006F7">
      <w:pPr>
        <w:rPr>
          <w:vertAlign w:val="baseline"/>
        </w:rPr>
      </w:pPr>
      <w:r w:rsidDel="00000000" w:rsidR="00000000" w:rsidRPr="00000000">
        <w:rPr>
          <w:rtl w:val="0"/>
        </w:rPr>
      </w:r>
    </w:p>
    <w:p w:rsidR="00000000" w:rsidDel="00000000" w:rsidP="00000000" w:rsidRDefault="00000000" w:rsidRPr="00000000" w14:paraId="000006F8">
      <w:pPr>
        <w:rPr>
          <w:vertAlign w:val="baseline"/>
        </w:rPr>
      </w:pPr>
      <w:r w:rsidDel="00000000" w:rsidR="00000000" w:rsidRPr="00000000">
        <w:rPr>
          <w:rtl w:val="0"/>
        </w:rPr>
      </w:r>
    </w:p>
    <w:p w:rsidR="00000000" w:rsidDel="00000000" w:rsidP="00000000" w:rsidRDefault="00000000" w:rsidRPr="00000000" w14:paraId="000006F9">
      <w:pPr>
        <w:rPr>
          <w:vertAlign w:val="baseline"/>
        </w:rPr>
      </w:pPr>
      <w:r w:rsidDel="00000000" w:rsidR="00000000" w:rsidRPr="00000000">
        <w:rPr>
          <w:vertAlign w:val="baseline"/>
        </w:rPr>
        <w:drawing>
          <wp:inline distB="0" distT="0" distL="114300" distR="114300">
            <wp:extent cx="5483860" cy="4702175"/>
            <wp:effectExtent b="0" l="0" r="0" t="0"/>
            <wp:docPr id="1088"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5483860" cy="4702175"/>
                    </a:xfrm>
                    <a:prstGeom prst="rect"/>
                    <a:ln/>
                  </pic:spPr>
                </pic:pic>
              </a:graphicData>
            </a:graphic>
          </wp:inline>
        </w:drawing>
      </w:r>
      <w:r w:rsidDel="00000000" w:rsidR="00000000" w:rsidRPr="00000000">
        <w:rPr>
          <w:rtl w:val="0"/>
        </w:rPr>
      </w:r>
    </w:p>
    <w:p w:rsidR="00000000" w:rsidDel="00000000" w:rsidP="00000000" w:rsidRDefault="00000000" w:rsidRPr="00000000" w14:paraId="000006FA">
      <w:pPr>
        <w:rPr>
          <w:vertAlign w:val="baseline"/>
        </w:rPr>
      </w:pPr>
      <w:r w:rsidDel="00000000" w:rsidR="00000000" w:rsidRPr="00000000">
        <w:rPr>
          <w:rtl w:val="0"/>
        </w:rPr>
      </w:r>
    </w:p>
    <w:p w:rsidR="00000000" w:rsidDel="00000000" w:rsidP="00000000" w:rsidRDefault="00000000" w:rsidRPr="00000000" w14:paraId="000006FB">
      <w:pPr>
        <w:rPr>
          <w:vertAlign w:val="baseline"/>
        </w:rPr>
      </w:pPr>
      <w:r w:rsidDel="00000000" w:rsidR="00000000" w:rsidRPr="00000000">
        <w:rPr>
          <w:rtl w:val="0"/>
        </w:rPr>
      </w:r>
    </w:p>
    <w:p w:rsidR="00000000" w:rsidDel="00000000" w:rsidP="00000000" w:rsidRDefault="00000000" w:rsidRPr="00000000" w14:paraId="000006FC">
      <w:pPr>
        <w:rPr>
          <w:vertAlign w:val="baseline"/>
        </w:rPr>
      </w:pPr>
      <w:r w:rsidDel="00000000" w:rsidR="00000000" w:rsidRPr="00000000">
        <w:rPr>
          <w:rtl w:val="0"/>
        </w:rPr>
      </w:r>
    </w:p>
    <w:p w:rsidR="00000000" w:rsidDel="00000000" w:rsidP="00000000" w:rsidRDefault="00000000" w:rsidRPr="00000000" w14:paraId="000006FD">
      <w:pPr>
        <w:rPr>
          <w:vertAlign w:val="baseline"/>
        </w:rPr>
      </w:pPr>
      <w:r w:rsidDel="00000000" w:rsidR="00000000" w:rsidRPr="00000000">
        <w:rPr>
          <w:rtl w:val="0"/>
        </w:rPr>
      </w:r>
    </w:p>
    <w:p w:rsidR="00000000" w:rsidDel="00000000" w:rsidP="00000000" w:rsidRDefault="00000000" w:rsidRPr="00000000" w14:paraId="000006FE">
      <w:pPr>
        <w:rPr>
          <w:vertAlign w:val="baseline"/>
        </w:rPr>
      </w:pPr>
      <w:r w:rsidDel="00000000" w:rsidR="00000000" w:rsidRPr="00000000">
        <w:rPr>
          <w:rtl w:val="0"/>
        </w:rPr>
      </w:r>
    </w:p>
    <w:p w:rsidR="00000000" w:rsidDel="00000000" w:rsidP="00000000" w:rsidRDefault="00000000" w:rsidRPr="00000000" w14:paraId="000006FF">
      <w:pPr>
        <w:rPr>
          <w:vertAlign w:val="baseline"/>
        </w:rPr>
      </w:pPr>
      <w:r w:rsidDel="00000000" w:rsidR="00000000" w:rsidRPr="00000000">
        <w:rPr>
          <w:rtl w:val="0"/>
        </w:rPr>
      </w:r>
    </w:p>
    <w:p w:rsidR="00000000" w:rsidDel="00000000" w:rsidP="00000000" w:rsidRDefault="00000000" w:rsidRPr="00000000" w14:paraId="00000700">
      <w:pPr>
        <w:rPr>
          <w:vertAlign w:val="baseline"/>
        </w:rPr>
      </w:pPr>
      <w:r w:rsidDel="00000000" w:rsidR="00000000" w:rsidRPr="00000000">
        <w:rPr>
          <w:rtl w:val="0"/>
        </w:rPr>
      </w:r>
    </w:p>
    <w:p w:rsidR="00000000" w:rsidDel="00000000" w:rsidP="00000000" w:rsidRDefault="00000000" w:rsidRPr="00000000" w14:paraId="00000701">
      <w:pPr>
        <w:rPr>
          <w:vertAlign w:val="baseline"/>
        </w:rPr>
      </w:pPr>
      <w:r w:rsidDel="00000000" w:rsidR="00000000" w:rsidRPr="00000000">
        <w:rPr>
          <w:rtl w:val="0"/>
        </w:rPr>
      </w:r>
    </w:p>
    <w:p w:rsidR="00000000" w:rsidDel="00000000" w:rsidP="00000000" w:rsidRDefault="00000000" w:rsidRPr="00000000" w14:paraId="00000702">
      <w:pPr>
        <w:rPr>
          <w:vertAlign w:val="baseline"/>
        </w:rPr>
      </w:pPr>
      <w:r w:rsidDel="00000000" w:rsidR="00000000" w:rsidRPr="00000000">
        <w:rPr>
          <w:rtl w:val="0"/>
        </w:rPr>
      </w:r>
    </w:p>
    <w:p w:rsidR="00000000" w:rsidDel="00000000" w:rsidP="00000000" w:rsidRDefault="00000000" w:rsidRPr="00000000" w14:paraId="00000703">
      <w:pPr>
        <w:rPr>
          <w:vertAlign w:val="baseline"/>
        </w:rPr>
      </w:pPr>
      <w:r w:rsidDel="00000000" w:rsidR="00000000" w:rsidRPr="00000000">
        <w:rPr>
          <w:rtl w:val="0"/>
        </w:rPr>
      </w:r>
    </w:p>
    <w:p w:rsidR="00000000" w:rsidDel="00000000" w:rsidP="00000000" w:rsidRDefault="00000000" w:rsidRPr="00000000" w14:paraId="00000704">
      <w:pPr>
        <w:rPr>
          <w:vertAlign w:val="baseline"/>
        </w:rPr>
      </w:pPr>
      <w:r w:rsidDel="00000000" w:rsidR="00000000" w:rsidRPr="00000000">
        <w:rPr>
          <w:rtl w:val="0"/>
        </w:rPr>
      </w:r>
    </w:p>
    <w:p w:rsidR="00000000" w:rsidDel="00000000" w:rsidP="00000000" w:rsidRDefault="00000000" w:rsidRPr="00000000" w14:paraId="00000705">
      <w:pPr>
        <w:rPr>
          <w:vertAlign w:val="baseline"/>
        </w:rPr>
      </w:pPr>
      <w:r w:rsidDel="00000000" w:rsidR="00000000" w:rsidRPr="00000000">
        <w:rPr>
          <w:rtl w:val="0"/>
        </w:rPr>
      </w:r>
    </w:p>
    <w:p w:rsidR="00000000" w:rsidDel="00000000" w:rsidP="00000000" w:rsidRDefault="00000000" w:rsidRPr="00000000" w14:paraId="00000706">
      <w:pPr>
        <w:rPr>
          <w:vertAlign w:val="baseline"/>
        </w:rPr>
      </w:pPr>
      <w:r w:rsidDel="00000000" w:rsidR="00000000" w:rsidRPr="00000000">
        <w:rPr>
          <w:rtl w:val="0"/>
        </w:rPr>
      </w:r>
    </w:p>
    <w:p w:rsidR="00000000" w:rsidDel="00000000" w:rsidP="00000000" w:rsidRDefault="00000000" w:rsidRPr="00000000" w14:paraId="00000707">
      <w:pPr>
        <w:rPr>
          <w:vertAlign w:val="baseline"/>
        </w:rPr>
      </w:pPr>
      <w:r w:rsidDel="00000000" w:rsidR="00000000" w:rsidRPr="00000000">
        <w:rPr>
          <w:rtl w:val="0"/>
        </w:rPr>
      </w:r>
    </w:p>
    <w:p w:rsidR="00000000" w:rsidDel="00000000" w:rsidP="00000000" w:rsidRDefault="00000000" w:rsidRPr="00000000" w14:paraId="00000708">
      <w:pPr>
        <w:rPr>
          <w:vertAlign w:val="baseline"/>
        </w:rPr>
      </w:pPr>
      <w:r w:rsidDel="00000000" w:rsidR="00000000" w:rsidRPr="00000000">
        <w:rPr>
          <w:vertAlign w:val="baseline"/>
        </w:rPr>
        <w:drawing>
          <wp:inline distB="0" distT="0" distL="114300" distR="114300">
            <wp:extent cx="5481955" cy="3423285"/>
            <wp:effectExtent b="0" l="0" r="0" t="0"/>
            <wp:docPr id="1089"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481955" cy="3423285"/>
                    </a:xfrm>
                    <a:prstGeom prst="rect"/>
                    <a:ln/>
                  </pic:spPr>
                </pic:pic>
              </a:graphicData>
            </a:graphic>
          </wp:inline>
        </w:drawing>
      </w:r>
      <w:r w:rsidDel="00000000" w:rsidR="00000000" w:rsidRPr="00000000">
        <w:rPr>
          <w:rtl w:val="0"/>
        </w:rPr>
      </w:r>
    </w:p>
    <w:p w:rsidR="00000000" w:rsidDel="00000000" w:rsidP="00000000" w:rsidRDefault="00000000" w:rsidRPr="00000000" w14:paraId="00000709">
      <w:pPr>
        <w:rPr>
          <w:vertAlign w:val="baseline"/>
        </w:rPr>
      </w:pPr>
      <w:r w:rsidDel="00000000" w:rsidR="00000000" w:rsidRPr="00000000">
        <w:rPr>
          <w:rtl w:val="0"/>
        </w:rPr>
      </w:r>
    </w:p>
    <w:p w:rsidR="00000000" w:rsidDel="00000000" w:rsidP="00000000" w:rsidRDefault="00000000" w:rsidRPr="00000000" w14:paraId="0000070A">
      <w:pPr>
        <w:rPr>
          <w:vertAlign w:val="baseline"/>
        </w:rPr>
      </w:pPr>
      <w:r w:rsidDel="00000000" w:rsidR="00000000" w:rsidRPr="00000000">
        <w:rPr>
          <w:vertAlign w:val="baseline"/>
        </w:rPr>
        <w:drawing>
          <wp:inline distB="0" distT="0" distL="114300" distR="114300">
            <wp:extent cx="5480685" cy="2626995"/>
            <wp:effectExtent b="0" l="0" r="0" t="0"/>
            <wp:docPr id="1090"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5480685" cy="2626995"/>
                    </a:xfrm>
                    <a:prstGeom prst="rect"/>
                    <a:ln/>
                  </pic:spPr>
                </pic:pic>
              </a:graphicData>
            </a:graphic>
          </wp:inline>
        </w:drawing>
      </w:r>
      <w:r w:rsidDel="00000000" w:rsidR="00000000" w:rsidRPr="00000000">
        <w:rPr>
          <w:rtl w:val="0"/>
        </w:rPr>
      </w:r>
    </w:p>
    <w:p w:rsidR="00000000" w:rsidDel="00000000" w:rsidP="00000000" w:rsidRDefault="00000000" w:rsidRPr="00000000" w14:paraId="0000070B">
      <w:pPr>
        <w:rPr>
          <w:vertAlign w:val="baseline"/>
        </w:rPr>
      </w:pPr>
      <w:r w:rsidDel="00000000" w:rsidR="00000000" w:rsidRPr="00000000">
        <w:rPr>
          <w:rtl w:val="0"/>
        </w:rPr>
      </w:r>
    </w:p>
    <w:p w:rsidR="00000000" w:rsidDel="00000000" w:rsidP="00000000" w:rsidRDefault="00000000" w:rsidRPr="00000000" w14:paraId="0000070C">
      <w:pPr>
        <w:rPr>
          <w:vertAlign w:val="baseline"/>
        </w:rPr>
      </w:pPr>
      <w:r w:rsidDel="00000000" w:rsidR="00000000" w:rsidRPr="00000000">
        <w:rPr>
          <w:rtl w:val="0"/>
        </w:rPr>
      </w:r>
    </w:p>
    <w:p w:rsidR="00000000" w:rsidDel="00000000" w:rsidP="00000000" w:rsidRDefault="00000000" w:rsidRPr="00000000" w14:paraId="0000070D">
      <w:pPr>
        <w:rPr>
          <w:vertAlign w:val="baseline"/>
        </w:rPr>
      </w:pPr>
      <w:r w:rsidDel="00000000" w:rsidR="00000000" w:rsidRPr="00000000">
        <w:rPr>
          <w:rtl w:val="0"/>
        </w:rPr>
      </w:r>
    </w:p>
    <w:p w:rsidR="00000000" w:rsidDel="00000000" w:rsidP="00000000" w:rsidRDefault="00000000" w:rsidRPr="00000000" w14:paraId="0000070E">
      <w:pPr>
        <w:rPr>
          <w:vertAlign w:val="baseline"/>
        </w:rPr>
      </w:pPr>
      <w:r w:rsidDel="00000000" w:rsidR="00000000" w:rsidRPr="00000000">
        <w:rPr>
          <w:rtl w:val="0"/>
        </w:rPr>
      </w:r>
    </w:p>
    <w:p w:rsidR="00000000" w:rsidDel="00000000" w:rsidP="00000000" w:rsidRDefault="00000000" w:rsidRPr="00000000" w14:paraId="0000070F">
      <w:pPr>
        <w:rPr>
          <w:vertAlign w:val="baseline"/>
        </w:rPr>
      </w:pPr>
      <w:r w:rsidDel="00000000" w:rsidR="00000000" w:rsidRPr="00000000">
        <w:rPr>
          <w:rtl w:val="0"/>
        </w:rPr>
      </w:r>
    </w:p>
    <w:p w:rsidR="00000000" w:rsidDel="00000000" w:rsidP="00000000" w:rsidRDefault="00000000" w:rsidRPr="00000000" w14:paraId="00000710">
      <w:pPr>
        <w:rPr>
          <w:vertAlign w:val="baseline"/>
        </w:rPr>
      </w:pPr>
      <w:r w:rsidDel="00000000" w:rsidR="00000000" w:rsidRPr="00000000">
        <w:rPr>
          <w:rtl w:val="0"/>
        </w:rPr>
      </w:r>
    </w:p>
    <w:p w:rsidR="00000000" w:rsidDel="00000000" w:rsidP="00000000" w:rsidRDefault="00000000" w:rsidRPr="00000000" w14:paraId="00000711">
      <w:pPr>
        <w:rPr>
          <w:vertAlign w:val="baseline"/>
        </w:rPr>
      </w:pPr>
      <w:r w:rsidDel="00000000" w:rsidR="00000000" w:rsidRPr="00000000">
        <w:rPr>
          <w:rtl w:val="0"/>
        </w:rPr>
      </w:r>
    </w:p>
    <w:p w:rsidR="00000000" w:rsidDel="00000000" w:rsidP="00000000" w:rsidRDefault="00000000" w:rsidRPr="00000000" w14:paraId="00000712">
      <w:pPr>
        <w:rPr>
          <w:vertAlign w:val="baseline"/>
        </w:rPr>
      </w:pPr>
      <w:r w:rsidDel="00000000" w:rsidR="00000000" w:rsidRPr="00000000">
        <w:rPr>
          <w:rtl w:val="0"/>
        </w:rPr>
      </w:r>
    </w:p>
    <w:p w:rsidR="00000000" w:rsidDel="00000000" w:rsidP="00000000" w:rsidRDefault="00000000" w:rsidRPr="00000000" w14:paraId="00000713">
      <w:pPr>
        <w:rPr>
          <w:vertAlign w:val="baseline"/>
        </w:rPr>
      </w:pPr>
      <w:r w:rsidDel="00000000" w:rsidR="00000000" w:rsidRPr="00000000">
        <w:rPr>
          <w:rtl w:val="0"/>
        </w:rPr>
      </w:r>
    </w:p>
    <w:p w:rsidR="00000000" w:rsidDel="00000000" w:rsidP="00000000" w:rsidRDefault="00000000" w:rsidRPr="00000000" w14:paraId="00000714">
      <w:pPr>
        <w:rPr>
          <w:vertAlign w:val="baseline"/>
        </w:rPr>
      </w:pPr>
      <w:r w:rsidDel="00000000" w:rsidR="00000000" w:rsidRPr="00000000">
        <w:rPr>
          <w:rtl w:val="0"/>
        </w:rPr>
      </w:r>
    </w:p>
    <w:p w:rsidR="00000000" w:rsidDel="00000000" w:rsidP="00000000" w:rsidRDefault="00000000" w:rsidRPr="00000000" w14:paraId="00000715">
      <w:pPr>
        <w:rPr>
          <w:vertAlign w:val="baseline"/>
        </w:rPr>
      </w:pPr>
      <w:r w:rsidDel="00000000" w:rsidR="00000000" w:rsidRPr="00000000">
        <w:rPr>
          <w:rtl w:val="0"/>
        </w:rPr>
      </w:r>
    </w:p>
    <w:p w:rsidR="00000000" w:rsidDel="00000000" w:rsidP="00000000" w:rsidRDefault="00000000" w:rsidRPr="00000000" w14:paraId="00000716">
      <w:pPr>
        <w:rPr>
          <w:vertAlign w:val="baseline"/>
        </w:rPr>
      </w:pPr>
      <w:r w:rsidDel="00000000" w:rsidR="00000000" w:rsidRPr="00000000">
        <w:rPr>
          <w:vertAlign w:val="baseline"/>
        </w:rPr>
        <w:drawing>
          <wp:inline distB="0" distT="0" distL="114300" distR="114300">
            <wp:extent cx="5486400" cy="2234565"/>
            <wp:effectExtent b="0" l="0" r="0" t="0"/>
            <wp:docPr id="1091"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486400" cy="2234565"/>
                    </a:xfrm>
                    <a:prstGeom prst="rect"/>
                    <a:ln/>
                  </pic:spPr>
                </pic:pic>
              </a:graphicData>
            </a:graphic>
          </wp:inline>
        </w:drawing>
      </w:r>
      <w:r w:rsidDel="00000000" w:rsidR="00000000" w:rsidRPr="00000000">
        <w:rPr>
          <w:rtl w:val="0"/>
        </w:rPr>
      </w:r>
    </w:p>
    <w:p w:rsidR="00000000" w:rsidDel="00000000" w:rsidP="00000000" w:rsidRDefault="00000000" w:rsidRPr="00000000" w14:paraId="00000717">
      <w:pPr>
        <w:rPr>
          <w:vertAlign w:val="baseline"/>
        </w:rPr>
      </w:pPr>
      <w:r w:rsidDel="00000000" w:rsidR="00000000" w:rsidRPr="00000000">
        <w:rPr>
          <w:vertAlign w:val="baseline"/>
        </w:rPr>
        <w:drawing>
          <wp:inline distB="0" distT="0" distL="114300" distR="114300">
            <wp:extent cx="5479415" cy="3980180"/>
            <wp:effectExtent b="0" l="0" r="0" t="0"/>
            <wp:docPr id="1092"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5479415" cy="3980180"/>
                    </a:xfrm>
                    <a:prstGeom prst="rect"/>
                    <a:ln/>
                  </pic:spPr>
                </pic:pic>
              </a:graphicData>
            </a:graphic>
          </wp:inline>
        </w:drawing>
      </w:r>
      <w:r w:rsidDel="00000000" w:rsidR="00000000" w:rsidRPr="00000000">
        <w:rPr>
          <w:rtl w:val="0"/>
        </w:rPr>
      </w:r>
    </w:p>
    <w:p w:rsidR="00000000" w:rsidDel="00000000" w:rsidP="00000000" w:rsidRDefault="00000000" w:rsidRPr="00000000" w14:paraId="00000718">
      <w:pPr>
        <w:rPr>
          <w:vertAlign w:val="baseline"/>
        </w:rPr>
      </w:pPr>
      <w:r w:rsidDel="00000000" w:rsidR="00000000" w:rsidRPr="00000000">
        <w:rPr>
          <w:rtl w:val="0"/>
        </w:rPr>
      </w:r>
    </w:p>
    <w:p w:rsidR="00000000" w:rsidDel="00000000" w:rsidP="00000000" w:rsidRDefault="00000000" w:rsidRPr="00000000" w14:paraId="00000719">
      <w:pPr>
        <w:rPr>
          <w:vertAlign w:val="baseline"/>
        </w:rPr>
      </w:pPr>
      <w:r w:rsidDel="00000000" w:rsidR="00000000" w:rsidRPr="00000000">
        <w:rPr>
          <w:rtl w:val="0"/>
        </w:rPr>
      </w:r>
    </w:p>
    <w:p w:rsidR="00000000" w:rsidDel="00000000" w:rsidP="00000000" w:rsidRDefault="00000000" w:rsidRPr="00000000" w14:paraId="0000071A">
      <w:pPr>
        <w:rPr>
          <w:vertAlign w:val="baseline"/>
        </w:rPr>
      </w:pPr>
      <w:r w:rsidDel="00000000" w:rsidR="00000000" w:rsidRPr="00000000">
        <w:rPr>
          <w:rtl w:val="0"/>
        </w:rPr>
      </w:r>
    </w:p>
    <w:p w:rsidR="00000000" w:rsidDel="00000000" w:rsidP="00000000" w:rsidRDefault="00000000" w:rsidRPr="00000000" w14:paraId="0000071B">
      <w:pPr>
        <w:rPr>
          <w:vertAlign w:val="baseline"/>
        </w:rPr>
      </w:pPr>
      <w:r w:rsidDel="00000000" w:rsidR="00000000" w:rsidRPr="00000000">
        <w:rPr>
          <w:rtl w:val="0"/>
        </w:rPr>
      </w:r>
    </w:p>
    <w:p w:rsidR="00000000" w:rsidDel="00000000" w:rsidP="00000000" w:rsidRDefault="00000000" w:rsidRPr="00000000" w14:paraId="0000071C">
      <w:pPr>
        <w:rPr>
          <w:vertAlign w:val="baseline"/>
        </w:rPr>
      </w:pPr>
      <w:r w:rsidDel="00000000" w:rsidR="00000000" w:rsidRPr="00000000">
        <w:rPr>
          <w:rtl w:val="0"/>
        </w:rPr>
      </w:r>
    </w:p>
    <w:p w:rsidR="00000000" w:rsidDel="00000000" w:rsidP="00000000" w:rsidRDefault="00000000" w:rsidRPr="00000000" w14:paraId="0000071D">
      <w:pPr>
        <w:rPr>
          <w:vertAlign w:val="baseline"/>
        </w:rPr>
      </w:pPr>
      <w:r w:rsidDel="00000000" w:rsidR="00000000" w:rsidRPr="00000000">
        <w:rPr>
          <w:rtl w:val="0"/>
        </w:rPr>
      </w:r>
    </w:p>
    <w:p w:rsidR="00000000" w:rsidDel="00000000" w:rsidP="00000000" w:rsidRDefault="00000000" w:rsidRPr="00000000" w14:paraId="0000071E">
      <w:pPr>
        <w:rPr>
          <w:vertAlign w:val="baseline"/>
        </w:rPr>
      </w:pPr>
      <w:r w:rsidDel="00000000" w:rsidR="00000000" w:rsidRPr="00000000">
        <w:rPr>
          <w:rtl w:val="0"/>
        </w:rPr>
      </w:r>
    </w:p>
    <w:p w:rsidR="00000000" w:rsidDel="00000000" w:rsidP="00000000" w:rsidRDefault="00000000" w:rsidRPr="00000000" w14:paraId="0000071F">
      <w:pPr>
        <w:rPr>
          <w:vertAlign w:val="baseline"/>
        </w:rPr>
      </w:pPr>
      <w:r w:rsidDel="00000000" w:rsidR="00000000" w:rsidRPr="00000000">
        <w:rPr>
          <w:rtl w:val="0"/>
        </w:rPr>
      </w:r>
    </w:p>
    <w:p w:rsidR="00000000" w:rsidDel="00000000" w:rsidP="00000000" w:rsidRDefault="00000000" w:rsidRPr="00000000" w14:paraId="00000720">
      <w:pPr>
        <w:rPr>
          <w:vertAlign w:val="baseline"/>
        </w:rPr>
      </w:pPr>
      <w:r w:rsidDel="00000000" w:rsidR="00000000" w:rsidRPr="00000000">
        <w:rPr>
          <w:rtl w:val="0"/>
        </w:rPr>
      </w:r>
    </w:p>
    <w:p w:rsidR="00000000" w:rsidDel="00000000" w:rsidP="00000000" w:rsidRDefault="00000000" w:rsidRPr="00000000" w14:paraId="00000721">
      <w:pPr>
        <w:rPr>
          <w:vertAlign w:val="baseline"/>
        </w:rPr>
      </w:pPr>
      <w:r w:rsidDel="00000000" w:rsidR="00000000" w:rsidRPr="00000000">
        <w:rPr>
          <w:rtl w:val="0"/>
        </w:rPr>
      </w:r>
    </w:p>
    <w:p w:rsidR="00000000" w:rsidDel="00000000" w:rsidP="00000000" w:rsidRDefault="00000000" w:rsidRPr="00000000" w14:paraId="00000722">
      <w:pPr>
        <w:rPr>
          <w:vertAlign w:val="baseline"/>
        </w:rPr>
      </w:pPr>
      <w:r w:rsidDel="00000000" w:rsidR="00000000" w:rsidRPr="00000000">
        <w:rPr>
          <w:rtl w:val="0"/>
        </w:rPr>
      </w:r>
    </w:p>
    <w:p w:rsidR="00000000" w:rsidDel="00000000" w:rsidP="00000000" w:rsidRDefault="00000000" w:rsidRPr="00000000" w14:paraId="00000723">
      <w:pPr>
        <w:rPr>
          <w:vertAlign w:val="baseline"/>
        </w:rPr>
      </w:pPr>
      <w:r w:rsidDel="00000000" w:rsidR="00000000" w:rsidRPr="00000000">
        <w:rPr>
          <w:vertAlign w:val="baseline"/>
        </w:rPr>
        <w:drawing>
          <wp:inline distB="0" distT="0" distL="114300" distR="114300">
            <wp:extent cx="5479415" cy="3451860"/>
            <wp:effectExtent b="0" l="0" r="0" t="0"/>
            <wp:docPr id="1093"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5479415" cy="3451860"/>
                    </a:xfrm>
                    <a:prstGeom prst="rect"/>
                    <a:ln/>
                  </pic:spPr>
                </pic:pic>
              </a:graphicData>
            </a:graphic>
          </wp:inline>
        </w:drawing>
      </w:r>
      <w:r w:rsidDel="00000000" w:rsidR="00000000" w:rsidRPr="00000000">
        <w:rPr>
          <w:rtl w:val="0"/>
        </w:rPr>
      </w:r>
    </w:p>
    <w:p w:rsidR="00000000" w:rsidDel="00000000" w:rsidP="00000000" w:rsidRDefault="00000000" w:rsidRPr="00000000" w14:paraId="00000724">
      <w:pPr>
        <w:rPr>
          <w:vertAlign w:val="baseline"/>
        </w:rPr>
      </w:pPr>
      <w:r w:rsidDel="00000000" w:rsidR="00000000" w:rsidRPr="00000000">
        <w:rPr>
          <w:rtl w:val="0"/>
        </w:rPr>
      </w:r>
    </w:p>
    <w:p w:rsidR="00000000" w:rsidDel="00000000" w:rsidP="00000000" w:rsidRDefault="00000000" w:rsidRPr="00000000" w14:paraId="00000725">
      <w:pPr>
        <w:rPr>
          <w:vertAlign w:val="baseline"/>
        </w:rPr>
      </w:pPr>
      <w:r w:rsidDel="00000000" w:rsidR="00000000" w:rsidRPr="00000000">
        <w:rPr>
          <w:vertAlign w:val="baseline"/>
        </w:rPr>
        <w:drawing>
          <wp:inline distB="0" distT="0" distL="114300" distR="114300">
            <wp:extent cx="5482590" cy="1617980"/>
            <wp:effectExtent b="0" l="0" r="0" t="0"/>
            <wp:docPr id="1094"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5482590" cy="1617980"/>
                    </a:xfrm>
                    <a:prstGeom prst="rect"/>
                    <a:ln/>
                  </pic:spPr>
                </pic:pic>
              </a:graphicData>
            </a:graphic>
          </wp:inline>
        </w:drawing>
      </w:r>
      <w:r w:rsidDel="00000000" w:rsidR="00000000" w:rsidRPr="00000000">
        <w:rPr>
          <w:rtl w:val="0"/>
        </w:rPr>
      </w:r>
    </w:p>
    <w:p w:rsidR="00000000" w:rsidDel="00000000" w:rsidP="00000000" w:rsidRDefault="00000000" w:rsidRPr="00000000" w14:paraId="00000726">
      <w:pPr>
        <w:rPr>
          <w:vertAlign w:val="baseline"/>
        </w:rPr>
      </w:pPr>
      <w:r w:rsidDel="00000000" w:rsidR="00000000" w:rsidRPr="00000000">
        <w:rPr>
          <w:rtl w:val="0"/>
        </w:rPr>
      </w:r>
    </w:p>
    <w:p w:rsidR="00000000" w:rsidDel="00000000" w:rsidP="00000000" w:rsidRDefault="00000000" w:rsidRPr="00000000" w14:paraId="00000727">
      <w:pPr>
        <w:rPr>
          <w:vertAlign w:val="baseline"/>
        </w:rPr>
      </w:pPr>
      <w:r w:rsidDel="00000000" w:rsidR="00000000" w:rsidRPr="00000000">
        <w:rPr>
          <w:rtl w:val="0"/>
        </w:rPr>
      </w:r>
    </w:p>
    <w:p w:rsidR="00000000" w:rsidDel="00000000" w:rsidP="00000000" w:rsidRDefault="00000000" w:rsidRPr="00000000" w14:paraId="00000728">
      <w:pPr>
        <w:rPr>
          <w:vertAlign w:val="baseline"/>
        </w:rPr>
      </w:pPr>
      <w:r w:rsidDel="00000000" w:rsidR="00000000" w:rsidRPr="00000000">
        <w:rPr>
          <w:rtl w:val="0"/>
        </w:rPr>
      </w:r>
    </w:p>
    <w:p w:rsidR="00000000" w:rsidDel="00000000" w:rsidP="00000000" w:rsidRDefault="00000000" w:rsidRPr="00000000" w14:paraId="00000729">
      <w:pPr>
        <w:rPr>
          <w:vertAlign w:val="baseline"/>
        </w:rPr>
      </w:pPr>
      <w:r w:rsidDel="00000000" w:rsidR="00000000" w:rsidRPr="00000000">
        <w:rPr>
          <w:rtl w:val="0"/>
        </w:rPr>
      </w:r>
    </w:p>
    <w:p w:rsidR="00000000" w:rsidDel="00000000" w:rsidP="00000000" w:rsidRDefault="00000000" w:rsidRPr="00000000" w14:paraId="0000072A">
      <w:pPr>
        <w:rPr>
          <w:vertAlign w:val="baseline"/>
        </w:rPr>
      </w:pPr>
      <w:r w:rsidDel="00000000" w:rsidR="00000000" w:rsidRPr="00000000">
        <w:rPr>
          <w:rtl w:val="0"/>
        </w:rPr>
      </w:r>
    </w:p>
    <w:p w:rsidR="00000000" w:rsidDel="00000000" w:rsidP="00000000" w:rsidRDefault="00000000" w:rsidRPr="00000000" w14:paraId="0000072B">
      <w:pPr>
        <w:rPr>
          <w:vertAlign w:val="baseline"/>
        </w:rPr>
      </w:pPr>
      <w:r w:rsidDel="00000000" w:rsidR="00000000" w:rsidRPr="00000000">
        <w:rPr>
          <w:rtl w:val="0"/>
        </w:rPr>
      </w:r>
    </w:p>
    <w:p w:rsidR="00000000" w:rsidDel="00000000" w:rsidP="00000000" w:rsidRDefault="00000000" w:rsidRPr="00000000" w14:paraId="0000072C">
      <w:pPr>
        <w:rPr>
          <w:vertAlign w:val="baseline"/>
        </w:rPr>
      </w:pPr>
      <w:r w:rsidDel="00000000" w:rsidR="00000000" w:rsidRPr="00000000">
        <w:rPr>
          <w:rtl w:val="0"/>
        </w:rPr>
      </w:r>
    </w:p>
    <w:p w:rsidR="00000000" w:rsidDel="00000000" w:rsidP="00000000" w:rsidRDefault="00000000" w:rsidRPr="00000000" w14:paraId="0000072D">
      <w:pPr>
        <w:rPr>
          <w:vertAlign w:val="baseline"/>
        </w:rPr>
      </w:pPr>
      <w:r w:rsidDel="00000000" w:rsidR="00000000" w:rsidRPr="00000000">
        <w:rPr>
          <w:rtl w:val="0"/>
        </w:rPr>
      </w:r>
    </w:p>
    <w:p w:rsidR="00000000" w:rsidDel="00000000" w:rsidP="00000000" w:rsidRDefault="00000000" w:rsidRPr="00000000" w14:paraId="0000072E">
      <w:pPr>
        <w:rPr>
          <w:vertAlign w:val="baseline"/>
        </w:rPr>
      </w:pPr>
      <w:r w:rsidDel="00000000" w:rsidR="00000000" w:rsidRPr="00000000">
        <w:rPr>
          <w:rtl w:val="0"/>
        </w:rPr>
      </w:r>
    </w:p>
    <w:p w:rsidR="00000000" w:rsidDel="00000000" w:rsidP="00000000" w:rsidRDefault="00000000" w:rsidRPr="00000000" w14:paraId="0000072F">
      <w:pPr>
        <w:rPr>
          <w:vertAlign w:val="baseline"/>
        </w:rPr>
      </w:pPr>
      <w:r w:rsidDel="00000000" w:rsidR="00000000" w:rsidRPr="00000000">
        <w:rPr>
          <w:rtl w:val="0"/>
        </w:rPr>
      </w:r>
    </w:p>
    <w:p w:rsidR="00000000" w:rsidDel="00000000" w:rsidP="00000000" w:rsidRDefault="00000000" w:rsidRPr="00000000" w14:paraId="00000730">
      <w:pPr>
        <w:rPr>
          <w:vertAlign w:val="baseline"/>
        </w:rPr>
      </w:pPr>
      <w:r w:rsidDel="00000000" w:rsidR="00000000" w:rsidRPr="00000000">
        <w:rPr>
          <w:rtl w:val="0"/>
        </w:rPr>
      </w:r>
    </w:p>
    <w:p w:rsidR="00000000" w:rsidDel="00000000" w:rsidP="00000000" w:rsidRDefault="00000000" w:rsidRPr="00000000" w14:paraId="00000731">
      <w:pPr>
        <w:rPr>
          <w:vertAlign w:val="baseline"/>
        </w:rPr>
      </w:pPr>
      <w:r w:rsidDel="00000000" w:rsidR="00000000" w:rsidRPr="00000000">
        <w:rPr>
          <w:rtl w:val="0"/>
        </w:rPr>
      </w:r>
    </w:p>
    <w:p w:rsidR="00000000" w:rsidDel="00000000" w:rsidP="00000000" w:rsidRDefault="00000000" w:rsidRPr="00000000" w14:paraId="00000732">
      <w:pPr>
        <w:rPr>
          <w:vertAlign w:val="baseline"/>
        </w:rPr>
      </w:pPr>
      <w:r w:rsidDel="00000000" w:rsidR="00000000" w:rsidRPr="00000000">
        <w:rPr>
          <w:rtl w:val="0"/>
        </w:rPr>
      </w:r>
    </w:p>
    <w:p w:rsidR="00000000" w:rsidDel="00000000" w:rsidP="00000000" w:rsidRDefault="00000000" w:rsidRPr="00000000" w14:paraId="00000733">
      <w:pPr>
        <w:rPr>
          <w:vertAlign w:val="baseline"/>
        </w:rPr>
      </w:pPr>
      <w:r w:rsidDel="00000000" w:rsidR="00000000" w:rsidRPr="00000000">
        <w:rPr>
          <w:rtl w:val="0"/>
        </w:rPr>
      </w:r>
    </w:p>
    <w:p w:rsidR="00000000" w:rsidDel="00000000" w:rsidP="00000000" w:rsidRDefault="00000000" w:rsidRPr="00000000" w14:paraId="00000734">
      <w:pPr>
        <w:rPr>
          <w:vertAlign w:val="baseline"/>
        </w:rPr>
      </w:pPr>
      <w:r w:rsidDel="00000000" w:rsidR="00000000" w:rsidRPr="00000000">
        <w:rPr>
          <w:rtl w:val="0"/>
        </w:rPr>
      </w:r>
    </w:p>
    <w:p w:rsidR="00000000" w:rsidDel="00000000" w:rsidP="00000000" w:rsidRDefault="00000000" w:rsidRPr="00000000" w14:paraId="00000735">
      <w:pPr>
        <w:rPr>
          <w:vertAlign w:val="baseline"/>
        </w:rPr>
      </w:pPr>
      <w:r w:rsidDel="00000000" w:rsidR="00000000" w:rsidRPr="00000000">
        <w:rPr>
          <w:rtl w:val="0"/>
        </w:rPr>
      </w:r>
    </w:p>
    <w:p w:rsidR="00000000" w:rsidDel="00000000" w:rsidP="00000000" w:rsidRDefault="00000000" w:rsidRPr="00000000" w14:paraId="00000736">
      <w:pPr>
        <w:rPr>
          <w:vertAlign w:val="baseline"/>
        </w:rPr>
      </w:pPr>
      <w:r w:rsidDel="00000000" w:rsidR="00000000" w:rsidRPr="00000000">
        <w:rPr>
          <w:rtl w:val="0"/>
        </w:rPr>
      </w:r>
    </w:p>
    <w:p w:rsidR="00000000" w:rsidDel="00000000" w:rsidP="00000000" w:rsidRDefault="00000000" w:rsidRPr="00000000" w14:paraId="00000737">
      <w:pPr>
        <w:rPr>
          <w:vertAlign w:val="baseline"/>
        </w:rPr>
      </w:pPr>
      <w:r w:rsidDel="00000000" w:rsidR="00000000" w:rsidRPr="00000000">
        <w:rPr>
          <w:vertAlign w:val="baseline"/>
        </w:rPr>
        <w:drawing>
          <wp:inline distB="0" distT="0" distL="114300" distR="114300">
            <wp:extent cx="5480685" cy="2225040"/>
            <wp:effectExtent b="0" l="0" r="0" t="0"/>
            <wp:docPr id="1095"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5480685" cy="2225040"/>
                    </a:xfrm>
                    <a:prstGeom prst="rect"/>
                    <a:ln/>
                  </pic:spPr>
                </pic:pic>
              </a:graphicData>
            </a:graphic>
          </wp:inline>
        </w:drawing>
      </w:r>
      <w:r w:rsidDel="00000000" w:rsidR="00000000" w:rsidRPr="00000000">
        <w:rPr>
          <w:rtl w:val="0"/>
        </w:rPr>
      </w:r>
    </w:p>
    <w:p w:rsidR="00000000" w:rsidDel="00000000" w:rsidP="00000000" w:rsidRDefault="00000000" w:rsidRPr="00000000" w14:paraId="00000738">
      <w:pPr>
        <w:rPr>
          <w:vertAlign w:val="baseline"/>
        </w:rPr>
      </w:pPr>
      <w:r w:rsidDel="00000000" w:rsidR="00000000" w:rsidRPr="00000000">
        <w:rPr>
          <w:vertAlign w:val="baseline"/>
        </w:rPr>
        <w:drawing>
          <wp:inline distB="0" distT="0" distL="114300" distR="114300">
            <wp:extent cx="5483225" cy="3970655"/>
            <wp:effectExtent b="0" l="0" r="0" t="0"/>
            <wp:docPr id="1096" name="image30.png"/>
            <a:graphic>
              <a:graphicData uri="http://schemas.openxmlformats.org/drawingml/2006/picture">
                <pic:pic>
                  <pic:nvPicPr>
                    <pic:cNvPr id="0" name="image30.png"/>
                    <pic:cNvPicPr preferRelativeResize="0"/>
                  </pic:nvPicPr>
                  <pic:blipFill>
                    <a:blip r:embed="rId37"/>
                    <a:srcRect b="0" l="0" r="0" t="0"/>
                    <a:stretch>
                      <a:fillRect/>
                    </a:stretch>
                  </pic:blipFill>
                  <pic:spPr>
                    <a:xfrm>
                      <a:off x="0" y="0"/>
                      <a:ext cx="5483225" cy="3970655"/>
                    </a:xfrm>
                    <a:prstGeom prst="rect"/>
                    <a:ln/>
                  </pic:spPr>
                </pic:pic>
              </a:graphicData>
            </a:graphic>
          </wp:inline>
        </w:drawing>
      </w:r>
      <w:r w:rsidDel="00000000" w:rsidR="00000000" w:rsidRPr="00000000">
        <w:rPr>
          <w:rtl w:val="0"/>
        </w:rPr>
      </w:r>
    </w:p>
    <w:p w:rsidR="00000000" w:rsidDel="00000000" w:rsidP="00000000" w:rsidRDefault="00000000" w:rsidRPr="00000000" w14:paraId="00000739">
      <w:pPr>
        <w:rPr>
          <w:vertAlign w:val="baseline"/>
        </w:rPr>
      </w:pPr>
      <w:r w:rsidDel="00000000" w:rsidR="00000000" w:rsidRPr="00000000">
        <w:rPr>
          <w:rtl w:val="0"/>
        </w:rPr>
      </w:r>
    </w:p>
    <w:p w:rsidR="00000000" w:rsidDel="00000000" w:rsidP="00000000" w:rsidRDefault="00000000" w:rsidRPr="00000000" w14:paraId="0000073A">
      <w:pPr>
        <w:rPr>
          <w:vertAlign w:val="baseline"/>
        </w:rPr>
      </w:pPr>
      <w:r w:rsidDel="00000000" w:rsidR="00000000" w:rsidRPr="00000000">
        <w:rPr>
          <w:vertAlign w:val="baseline"/>
          <w:rtl w:val="0"/>
        </w:rPr>
        <w:tab/>
      </w:r>
      <w:r w:rsidDel="00000000" w:rsidR="00000000" w:rsidRPr="00000000">
        <w:rPr>
          <w:vertAlign w:val="baseline"/>
        </w:rPr>
        <w:drawing>
          <wp:inline distB="0" distT="0" distL="114300" distR="114300">
            <wp:extent cx="5485130" cy="1344295"/>
            <wp:effectExtent b="0" l="0" r="0" t="0"/>
            <wp:docPr id="1097" name="image31.png"/>
            <a:graphic>
              <a:graphicData uri="http://schemas.openxmlformats.org/drawingml/2006/picture">
                <pic:pic>
                  <pic:nvPicPr>
                    <pic:cNvPr id="0" name="image31.png"/>
                    <pic:cNvPicPr preferRelativeResize="0"/>
                  </pic:nvPicPr>
                  <pic:blipFill>
                    <a:blip r:embed="rId38"/>
                    <a:srcRect b="0" l="0" r="0" t="0"/>
                    <a:stretch>
                      <a:fillRect/>
                    </a:stretch>
                  </pic:blipFill>
                  <pic:spPr>
                    <a:xfrm>
                      <a:off x="0" y="0"/>
                      <a:ext cx="5485130" cy="1344295"/>
                    </a:xfrm>
                    <a:prstGeom prst="rect"/>
                    <a:ln/>
                  </pic:spPr>
                </pic:pic>
              </a:graphicData>
            </a:graphic>
          </wp:inline>
        </w:drawing>
      </w:r>
      <w:r w:rsidDel="00000000" w:rsidR="00000000" w:rsidRPr="00000000">
        <w:rPr>
          <w:rtl w:val="0"/>
        </w:rPr>
      </w:r>
    </w:p>
    <w:p w:rsidR="00000000" w:rsidDel="00000000" w:rsidP="00000000" w:rsidRDefault="00000000" w:rsidRPr="00000000" w14:paraId="0000073B">
      <w:pPr>
        <w:rPr>
          <w:vertAlign w:val="baseline"/>
        </w:rPr>
      </w:pPr>
      <w:r w:rsidDel="00000000" w:rsidR="00000000" w:rsidRPr="00000000">
        <w:rPr>
          <w:rtl w:val="0"/>
        </w:rPr>
      </w:r>
    </w:p>
    <w:p w:rsidR="00000000" w:rsidDel="00000000" w:rsidP="00000000" w:rsidRDefault="00000000" w:rsidRPr="00000000" w14:paraId="0000073C">
      <w:pPr>
        <w:rPr>
          <w:vertAlign w:val="baseline"/>
        </w:rPr>
      </w:pPr>
      <w:r w:rsidDel="00000000" w:rsidR="00000000" w:rsidRPr="00000000">
        <w:rPr>
          <w:vertAlign w:val="baseline"/>
        </w:rPr>
        <w:drawing>
          <wp:inline distB="0" distT="0" distL="114300" distR="114300">
            <wp:extent cx="5482590" cy="1149985"/>
            <wp:effectExtent b="0" l="0" r="0" t="0"/>
            <wp:docPr id="1076"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482590" cy="1149985"/>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rPr>
          <w:vertAlign w:val="baseline"/>
        </w:rPr>
      </w:pPr>
      <w:r w:rsidDel="00000000" w:rsidR="00000000" w:rsidRPr="00000000">
        <w:rPr>
          <w:rtl w:val="0"/>
        </w:rPr>
      </w:r>
    </w:p>
    <w:p w:rsidR="00000000" w:rsidDel="00000000" w:rsidP="00000000" w:rsidRDefault="00000000" w:rsidRPr="00000000" w14:paraId="0000073E">
      <w:pPr>
        <w:rPr>
          <w:vertAlign w:val="baseline"/>
        </w:rPr>
      </w:pPr>
      <w:r w:rsidDel="00000000" w:rsidR="00000000" w:rsidRPr="00000000">
        <w:rPr>
          <w:vertAlign w:val="baseline"/>
        </w:rPr>
        <w:drawing>
          <wp:inline distB="0" distT="0" distL="114300" distR="114300">
            <wp:extent cx="5481955" cy="3766185"/>
            <wp:effectExtent b="0" l="0" r="0" t="0"/>
            <wp:docPr id="1077"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481955" cy="3766185"/>
                    </a:xfrm>
                    <a:prstGeom prst="rect"/>
                    <a:ln/>
                  </pic:spPr>
                </pic:pic>
              </a:graphicData>
            </a:graphic>
          </wp:inline>
        </w:drawing>
      </w:r>
      <w:r w:rsidDel="00000000" w:rsidR="00000000" w:rsidRPr="00000000">
        <w:rPr>
          <w:rtl w:val="0"/>
        </w:rPr>
      </w:r>
    </w:p>
    <w:p w:rsidR="00000000" w:rsidDel="00000000" w:rsidP="00000000" w:rsidRDefault="00000000" w:rsidRPr="00000000" w14:paraId="0000073F">
      <w:pPr>
        <w:rPr>
          <w:vertAlign w:val="baseline"/>
        </w:rPr>
      </w:pPr>
      <w:r w:rsidDel="00000000" w:rsidR="00000000" w:rsidRPr="00000000">
        <w:rPr>
          <w:vertAlign w:val="baseline"/>
        </w:rPr>
        <w:drawing>
          <wp:inline distB="0" distT="0" distL="114300" distR="114300">
            <wp:extent cx="5483860" cy="1918970"/>
            <wp:effectExtent b="0" l="0" r="0" t="0"/>
            <wp:docPr id="1078"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5483860" cy="1918970"/>
                    </a:xfrm>
                    <a:prstGeom prst="rect"/>
                    <a:ln/>
                  </pic:spPr>
                </pic:pic>
              </a:graphicData>
            </a:graphic>
          </wp:inline>
        </w:drawing>
      </w:r>
      <w:r w:rsidDel="00000000" w:rsidR="00000000" w:rsidRPr="00000000">
        <w:rPr>
          <w:rtl w:val="0"/>
        </w:rPr>
      </w:r>
    </w:p>
    <w:p w:rsidR="00000000" w:rsidDel="00000000" w:rsidP="00000000" w:rsidRDefault="00000000" w:rsidRPr="00000000" w14:paraId="00000740">
      <w:pPr>
        <w:rPr>
          <w:vertAlign w:val="baseline"/>
        </w:rPr>
      </w:pPr>
      <w:r w:rsidDel="00000000" w:rsidR="00000000" w:rsidRPr="00000000">
        <w:rPr>
          <w:rtl w:val="0"/>
        </w:rPr>
      </w:r>
    </w:p>
    <w:p w:rsidR="00000000" w:rsidDel="00000000" w:rsidP="00000000" w:rsidRDefault="00000000" w:rsidRPr="00000000" w14:paraId="00000741">
      <w:pPr>
        <w:rPr>
          <w:vertAlign w:val="baseline"/>
        </w:rPr>
      </w:pPr>
      <w:r w:rsidDel="00000000" w:rsidR="00000000" w:rsidRPr="00000000">
        <w:rPr>
          <w:rtl w:val="0"/>
        </w:rPr>
      </w:r>
    </w:p>
    <w:p w:rsidR="00000000" w:rsidDel="00000000" w:rsidP="00000000" w:rsidRDefault="00000000" w:rsidRPr="00000000" w14:paraId="00000742">
      <w:pPr>
        <w:rPr>
          <w:vertAlign w:val="baseline"/>
        </w:rPr>
      </w:pPr>
      <w:r w:rsidDel="00000000" w:rsidR="00000000" w:rsidRPr="00000000">
        <w:rPr>
          <w:rtl w:val="0"/>
        </w:rPr>
      </w:r>
    </w:p>
    <w:p w:rsidR="00000000" w:rsidDel="00000000" w:rsidP="00000000" w:rsidRDefault="00000000" w:rsidRPr="00000000" w14:paraId="00000743">
      <w:pPr>
        <w:rPr>
          <w:vertAlign w:val="baseline"/>
        </w:rPr>
      </w:pPr>
      <w:r w:rsidDel="00000000" w:rsidR="00000000" w:rsidRPr="00000000">
        <w:rPr>
          <w:rtl w:val="0"/>
        </w:rPr>
      </w:r>
    </w:p>
    <w:p w:rsidR="00000000" w:rsidDel="00000000" w:rsidP="00000000" w:rsidRDefault="00000000" w:rsidRPr="00000000" w14:paraId="00000744">
      <w:pPr>
        <w:rPr>
          <w:vertAlign w:val="baseline"/>
        </w:rPr>
      </w:pPr>
      <w:r w:rsidDel="00000000" w:rsidR="00000000" w:rsidRPr="00000000">
        <w:rPr>
          <w:rtl w:val="0"/>
        </w:rPr>
      </w:r>
    </w:p>
    <w:p w:rsidR="00000000" w:rsidDel="00000000" w:rsidP="00000000" w:rsidRDefault="00000000" w:rsidRPr="00000000" w14:paraId="00000745">
      <w:pPr>
        <w:rPr>
          <w:vertAlign w:val="baseline"/>
        </w:rPr>
      </w:pPr>
      <w:r w:rsidDel="00000000" w:rsidR="00000000" w:rsidRPr="00000000">
        <w:rPr>
          <w:rtl w:val="0"/>
        </w:rPr>
      </w:r>
    </w:p>
    <w:p w:rsidR="00000000" w:rsidDel="00000000" w:rsidP="00000000" w:rsidRDefault="00000000" w:rsidRPr="00000000" w14:paraId="00000746">
      <w:pPr>
        <w:rPr>
          <w:vertAlign w:val="baseline"/>
        </w:rPr>
      </w:pPr>
      <w:r w:rsidDel="00000000" w:rsidR="00000000" w:rsidRPr="00000000">
        <w:rPr>
          <w:vertAlign w:val="baseline"/>
        </w:rPr>
        <w:drawing>
          <wp:inline distB="0" distT="0" distL="114300" distR="114300">
            <wp:extent cx="5484495" cy="2130425"/>
            <wp:effectExtent b="0" l="0" r="0" t="0"/>
            <wp:docPr id="1079"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5484495" cy="2130425"/>
                    </a:xfrm>
                    <a:prstGeom prst="rect"/>
                    <a:ln/>
                  </pic:spPr>
                </pic:pic>
              </a:graphicData>
            </a:graphic>
          </wp:inline>
        </w:drawing>
      </w:r>
      <w:r w:rsidDel="00000000" w:rsidR="00000000" w:rsidRPr="00000000">
        <w:rPr>
          <w:rtl w:val="0"/>
        </w:rPr>
      </w:r>
    </w:p>
    <w:p w:rsidR="00000000" w:rsidDel="00000000" w:rsidP="00000000" w:rsidRDefault="00000000" w:rsidRPr="00000000" w14:paraId="00000747">
      <w:pPr>
        <w:rPr>
          <w:vertAlign w:val="baseline"/>
        </w:rPr>
      </w:pPr>
      <w:r w:rsidDel="00000000" w:rsidR="00000000" w:rsidRPr="00000000">
        <w:rPr>
          <w:rtl w:val="0"/>
        </w:rPr>
      </w:r>
    </w:p>
    <w:p w:rsidR="00000000" w:rsidDel="00000000" w:rsidP="00000000" w:rsidRDefault="00000000" w:rsidRPr="00000000" w14:paraId="00000748">
      <w:pPr>
        <w:rPr>
          <w:vertAlign w:val="baseline"/>
        </w:rPr>
      </w:pPr>
      <w:r w:rsidDel="00000000" w:rsidR="00000000" w:rsidRPr="00000000">
        <w:rPr>
          <w:vertAlign w:val="baseline"/>
        </w:rPr>
        <w:drawing>
          <wp:inline distB="0" distT="0" distL="114300" distR="114300">
            <wp:extent cx="5480685" cy="3437890"/>
            <wp:effectExtent b="0" l="0" r="0" t="0"/>
            <wp:docPr id="1080"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5480685" cy="3437890"/>
                    </a:xfrm>
                    <a:prstGeom prst="rect"/>
                    <a:ln/>
                  </pic:spPr>
                </pic:pic>
              </a:graphicData>
            </a:graphic>
          </wp:inline>
        </w:drawing>
      </w:r>
      <w:r w:rsidDel="00000000" w:rsidR="00000000" w:rsidRPr="00000000">
        <w:rPr>
          <w:rtl w:val="0"/>
        </w:rPr>
      </w:r>
    </w:p>
    <w:p w:rsidR="00000000" w:rsidDel="00000000" w:rsidP="00000000" w:rsidRDefault="00000000" w:rsidRPr="00000000" w14:paraId="00000749">
      <w:pPr>
        <w:rPr>
          <w:vertAlign w:val="baseline"/>
        </w:rPr>
      </w:pPr>
      <w:r w:rsidDel="00000000" w:rsidR="00000000" w:rsidRPr="00000000">
        <w:rPr>
          <w:rtl w:val="0"/>
        </w:rPr>
      </w:r>
    </w:p>
    <w:p w:rsidR="00000000" w:rsidDel="00000000" w:rsidP="00000000" w:rsidRDefault="00000000" w:rsidRPr="00000000" w14:paraId="0000074A">
      <w:pPr>
        <w:ind w:firstLine="720"/>
        <w:rPr>
          <w:vertAlign w:val="baseline"/>
        </w:rPr>
      </w:pPr>
      <w:r w:rsidDel="00000000" w:rsidR="00000000" w:rsidRPr="00000000">
        <w:rPr>
          <w:rtl w:val="0"/>
        </w:rPr>
      </w:r>
    </w:p>
    <w:p w:rsidR="00000000" w:rsidDel="00000000" w:rsidP="00000000" w:rsidRDefault="00000000" w:rsidRPr="00000000" w14:paraId="0000074B">
      <w:pPr>
        <w:ind w:firstLine="720"/>
        <w:rPr>
          <w:vertAlign w:val="baseline"/>
        </w:rPr>
      </w:pPr>
      <w:r w:rsidDel="00000000" w:rsidR="00000000" w:rsidRPr="00000000">
        <w:rPr>
          <w:vertAlign w:val="baseline"/>
        </w:rPr>
        <w:drawing>
          <wp:inline distB="0" distT="0" distL="114300" distR="114300">
            <wp:extent cx="5480050" cy="1976120"/>
            <wp:effectExtent b="0" l="0" r="0" t="0"/>
            <wp:docPr id="1081"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5480050" cy="1976120"/>
                    </a:xfrm>
                    <a:prstGeom prst="rect"/>
                    <a:ln/>
                  </pic:spPr>
                </pic:pic>
              </a:graphicData>
            </a:graphic>
          </wp:inline>
        </w:drawing>
      </w:r>
      <w:r w:rsidDel="00000000" w:rsidR="00000000" w:rsidRPr="00000000">
        <w:rPr>
          <w:rtl w:val="0"/>
        </w:rPr>
      </w:r>
    </w:p>
    <w:p w:rsidR="00000000" w:rsidDel="00000000" w:rsidP="00000000" w:rsidRDefault="00000000" w:rsidRPr="00000000" w14:paraId="0000074C">
      <w:pPr>
        <w:ind w:firstLine="720"/>
        <w:rPr>
          <w:vertAlign w:val="baseline"/>
        </w:rPr>
      </w:pPr>
      <w:r w:rsidDel="00000000" w:rsidR="00000000" w:rsidRPr="00000000">
        <w:rPr>
          <w:rtl w:val="0"/>
        </w:rPr>
      </w:r>
    </w:p>
    <w:p w:rsidR="00000000" w:rsidDel="00000000" w:rsidP="00000000" w:rsidRDefault="00000000" w:rsidRPr="00000000" w14:paraId="0000074D">
      <w:pPr>
        <w:ind w:firstLine="720"/>
        <w:rPr>
          <w:vertAlign w:val="baseline"/>
        </w:rPr>
      </w:pPr>
      <w:r w:rsidDel="00000000" w:rsidR="00000000" w:rsidRPr="00000000">
        <w:rPr>
          <w:vertAlign w:val="baseline"/>
        </w:rPr>
        <w:drawing>
          <wp:inline distB="0" distT="0" distL="114300" distR="114300">
            <wp:extent cx="5480685" cy="1493520"/>
            <wp:effectExtent b="0" l="0" r="0" t="0"/>
            <wp:docPr id="1082"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5480685" cy="1493520"/>
                    </a:xfrm>
                    <a:prstGeom prst="rect"/>
                    <a:ln/>
                  </pic:spPr>
                </pic:pic>
              </a:graphicData>
            </a:graphic>
          </wp:inline>
        </w:drawing>
      </w:r>
      <w:r w:rsidDel="00000000" w:rsidR="00000000" w:rsidRPr="00000000">
        <w:rPr>
          <w:rtl w:val="0"/>
        </w:rPr>
      </w:r>
    </w:p>
    <w:p w:rsidR="00000000" w:rsidDel="00000000" w:rsidP="00000000" w:rsidRDefault="00000000" w:rsidRPr="00000000" w14:paraId="0000074E">
      <w:pPr>
        <w:ind w:firstLine="720"/>
        <w:rPr>
          <w:vertAlign w:val="baseline"/>
        </w:rPr>
      </w:pPr>
      <w:r w:rsidDel="00000000" w:rsidR="00000000" w:rsidRPr="00000000">
        <w:rPr>
          <w:rtl w:val="0"/>
        </w:rPr>
      </w:r>
    </w:p>
    <w:p w:rsidR="00000000" w:rsidDel="00000000" w:rsidP="00000000" w:rsidRDefault="00000000" w:rsidRPr="00000000" w14:paraId="0000074F">
      <w:pPr>
        <w:ind w:firstLine="720"/>
        <w:rPr>
          <w:vertAlign w:val="baseline"/>
        </w:rPr>
      </w:pPr>
      <w:r w:rsidDel="00000000" w:rsidR="00000000" w:rsidRPr="00000000">
        <w:rPr>
          <w:vertAlign w:val="baseline"/>
        </w:rPr>
        <w:drawing>
          <wp:inline distB="0" distT="0" distL="114300" distR="114300">
            <wp:extent cx="5486400" cy="880745"/>
            <wp:effectExtent b="0" l="0" r="0" t="0"/>
            <wp:docPr id="1083"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5486400" cy="880745"/>
                    </a:xfrm>
                    <a:prstGeom prst="rect"/>
                    <a:ln/>
                  </pic:spPr>
                </pic:pic>
              </a:graphicData>
            </a:graphic>
          </wp:inline>
        </w:drawing>
      </w:r>
      <w:r w:rsidDel="00000000" w:rsidR="00000000" w:rsidRPr="00000000">
        <w:rPr>
          <w:rtl w:val="0"/>
        </w:rPr>
      </w:r>
    </w:p>
    <w:p w:rsidR="00000000" w:rsidDel="00000000" w:rsidP="00000000" w:rsidRDefault="00000000" w:rsidRPr="00000000" w14:paraId="00000750">
      <w:pPr>
        <w:ind w:firstLine="720"/>
        <w:rPr>
          <w:vertAlign w:val="baseline"/>
        </w:rPr>
      </w:pPr>
      <w:r w:rsidDel="00000000" w:rsidR="00000000" w:rsidRPr="00000000">
        <w:rPr>
          <w:rtl w:val="0"/>
        </w:rPr>
      </w:r>
    </w:p>
    <w:p w:rsidR="00000000" w:rsidDel="00000000" w:rsidP="00000000" w:rsidRDefault="00000000" w:rsidRPr="00000000" w14:paraId="00000751">
      <w:pPr>
        <w:ind w:firstLine="720"/>
        <w:rPr>
          <w:vertAlign w:val="baseline"/>
        </w:rPr>
      </w:pPr>
      <w:r w:rsidDel="00000000" w:rsidR="00000000" w:rsidRPr="00000000">
        <w:rPr>
          <w:vertAlign w:val="baseline"/>
        </w:rPr>
        <w:drawing>
          <wp:inline distB="0" distT="0" distL="114300" distR="114300">
            <wp:extent cx="5485765" cy="1122045"/>
            <wp:effectExtent b="0" l="0" r="0" t="0"/>
            <wp:docPr id="1084"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5485765" cy="1122045"/>
                    </a:xfrm>
                    <a:prstGeom prst="rect"/>
                    <a:ln/>
                  </pic:spPr>
                </pic:pic>
              </a:graphicData>
            </a:graphic>
          </wp:inline>
        </w:drawing>
      </w:r>
      <w:r w:rsidDel="00000000" w:rsidR="00000000" w:rsidRPr="00000000">
        <w:rPr>
          <w:rtl w:val="0"/>
        </w:rPr>
      </w:r>
    </w:p>
    <w:p w:rsidR="00000000" w:rsidDel="00000000" w:rsidP="00000000" w:rsidRDefault="00000000" w:rsidRPr="00000000" w14:paraId="00000752">
      <w:pPr>
        <w:ind w:firstLine="720"/>
        <w:rPr>
          <w:vertAlign w:val="baseline"/>
        </w:rPr>
      </w:pPr>
      <w:r w:rsidDel="00000000" w:rsidR="00000000" w:rsidRPr="00000000">
        <w:rPr>
          <w:vertAlign w:val="baseline"/>
        </w:rPr>
        <w:drawing>
          <wp:inline distB="0" distT="0" distL="114300" distR="114300">
            <wp:extent cx="5486400" cy="4070350"/>
            <wp:effectExtent b="0" l="0" r="0" t="0"/>
            <wp:docPr id="1085"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5486400" cy="4070350"/>
                    </a:xfrm>
                    <a:prstGeom prst="rect"/>
                    <a:ln/>
                  </pic:spPr>
                </pic:pic>
              </a:graphicData>
            </a:graphic>
          </wp:inline>
        </w:drawing>
      </w:r>
      <w:r w:rsidDel="00000000" w:rsidR="00000000" w:rsidRPr="00000000">
        <w:rPr>
          <w:rtl w:val="0"/>
        </w:rPr>
      </w:r>
    </w:p>
    <w:p w:rsidR="00000000" w:rsidDel="00000000" w:rsidP="00000000" w:rsidRDefault="00000000" w:rsidRPr="00000000" w14:paraId="00000753">
      <w:pPr>
        <w:ind w:firstLine="720"/>
        <w:rPr>
          <w:vertAlign w:val="baseline"/>
        </w:rPr>
      </w:pPr>
      <w:r w:rsidDel="00000000" w:rsidR="00000000" w:rsidRPr="00000000">
        <w:rPr>
          <w:vertAlign w:val="baseline"/>
        </w:rPr>
        <w:drawing>
          <wp:inline distB="0" distT="0" distL="114300" distR="114300">
            <wp:extent cx="5483225" cy="2138680"/>
            <wp:effectExtent b="0" l="0" r="0" t="0"/>
            <wp:docPr id="1066"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5483225" cy="2138680"/>
                    </a:xfrm>
                    <a:prstGeom prst="rect"/>
                    <a:ln/>
                  </pic:spPr>
                </pic:pic>
              </a:graphicData>
            </a:graphic>
          </wp:inline>
        </w:drawing>
      </w:r>
      <w:r w:rsidDel="00000000" w:rsidR="00000000" w:rsidRPr="00000000">
        <w:rPr>
          <w:rtl w:val="0"/>
        </w:rPr>
      </w:r>
    </w:p>
    <w:p w:rsidR="00000000" w:rsidDel="00000000" w:rsidP="00000000" w:rsidRDefault="00000000" w:rsidRPr="00000000" w14:paraId="00000754">
      <w:pPr>
        <w:ind w:firstLine="720"/>
        <w:rPr>
          <w:vertAlign w:val="baseline"/>
        </w:rPr>
      </w:pPr>
      <w:r w:rsidDel="00000000" w:rsidR="00000000" w:rsidRPr="00000000">
        <w:rPr>
          <w:rtl w:val="0"/>
        </w:rPr>
      </w:r>
    </w:p>
    <w:p w:rsidR="00000000" w:rsidDel="00000000" w:rsidP="00000000" w:rsidRDefault="00000000" w:rsidRPr="00000000" w14:paraId="00000755">
      <w:pPr>
        <w:ind w:firstLine="720"/>
        <w:rPr>
          <w:vertAlign w:val="baseline"/>
        </w:rPr>
      </w:pPr>
      <w:r w:rsidDel="00000000" w:rsidR="00000000" w:rsidRPr="00000000">
        <w:rPr>
          <w:rtl w:val="0"/>
        </w:rPr>
      </w:r>
    </w:p>
    <w:p w:rsidR="00000000" w:rsidDel="00000000" w:rsidP="00000000" w:rsidRDefault="00000000" w:rsidRPr="00000000" w14:paraId="00000756">
      <w:pPr>
        <w:ind w:firstLine="720"/>
        <w:rPr>
          <w:vertAlign w:val="baseline"/>
        </w:rPr>
      </w:pPr>
      <w:r w:rsidDel="00000000" w:rsidR="00000000" w:rsidRPr="00000000">
        <w:rPr>
          <w:rtl w:val="0"/>
        </w:rPr>
      </w:r>
    </w:p>
    <w:p w:rsidR="00000000" w:rsidDel="00000000" w:rsidP="00000000" w:rsidRDefault="00000000" w:rsidRPr="00000000" w14:paraId="00000757">
      <w:pPr>
        <w:ind w:firstLine="720"/>
        <w:rPr>
          <w:vertAlign w:val="baseline"/>
        </w:rPr>
      </w:pPr>
      <w:r w:rsidDel="00000000" w:rsidR="00000000" w:rsidRPr="00000000">
        <w:rPr>
          <w:rtl w:val="0"/>
        </w:rPr>
      </w:r>
    </w:p>
    <w:p w:rsidR="00000000" w:rsidDel="00000000" w:rsidP="00000000" w:rsidRDefault="00000000" w:rsidRPr="00000000" w14:paraId="00000758">
      <w:pPr>
        <w:ind w:firstLine="720"/>
        <w:rPr>
          <w:vertAlign w:val="baseline"/>
        </w:rPr>
      </w:pPr>
      <w:r w:rsidDel="00000000" w:rsidR="00000000" w:rsidRPr="00000000">
        <w:rPr>
          <w:rtl w:val="0"/>
        </w:rPr>
      </w:r>
    </w:p>
    <w:p w:rsidR="00000000" w:rsidDel="00000000" w:rsidP="00000000" w:rsidRDefault="00000000" w:rsidRPr="00000000" w14:paraId="00000759">
      <w:pPr>
        <w:ind w:firstLine="720"/>
        <w:rPr>
          <w:vertAlign w:val="baseline"/>
        </w:rPr>
      </w:pPr>
      <w:r w:rsidDel="00000000" w:rsidR="00000000" w:rsidRPr="00000000">
        <w:rPr>
          <w:rtl w:val="0"/>
        </w:rPr>
      </w:r>
    </w:p>
    <w:p w:rsidR="00000000" w:rsidDel="00000000" w:rsidP="00000000" w:rsidRDefault="00000000" w:rsidRPr="00000000" w14:paraId="0000075A">
      <w:pPr>
        <w:ind w:firstLine="720"/>
        <w:rPr>
          <w:vertAlign w:val="baseline"/>
        </w:rPr>
      </w:pPr>
      <w:r w:rsidDel="00000000" w:rsidR="00000000" w:rsidRPr="00000000">
        <w:rPr>
          <w:rtl w:val="0"/>
        </w:rPr>
      </w:r>
    </w:p>
    <w:p w:rsidR="00000000" w:rsidDel="00000000" w:rsidP="00000000" w:rsidRDefault="00000000" w:rsidRPr="00000000" w14:paraId="0000075B">
      <w:pPr>
        <w:ind w:firstLine="720"/>
        <w:rPr>
          <w:vertAlign w:val="baseline"/>
        </w:rPr>
      </w:pPr>
      <w:r w:rsidDel="00000000" w:rsidR="00000000" w:rsidRPr="00000000">
        <w:rPr>
          <w:rtl w:val="0"/>
        </w:rPr>
      </w:r>
    </w:p>
    <w:p w:rsidR="00000000" w:rsidDel="00000000" w:rsidP="00000000" w:rsidRDefault="00000000" w:rsidRPr="00000000" w14:paraId="0000075C">
      <w:pPr>
        <w:ind w:firstLine="720"/>
        <w:rPr>
          <w:vertAlign w:val="baseline"/>
        </w:rPr>
      </w:pPr>
      <w:r w:rsidDel="00000000" w:rsidR="00000000" w:rsidRPr="00000000">
        <w:rPr>
          <w:rtl w:val="0"/>
        </w:rPr>
      </w:r>
    </w:p>
    <w:p w:rsidR="00000000" w:rsidDel="00000000" w:rsidP="00000000" w:rsidRDefault="00000000" w:rsidRPr="00000000" w14:paraId="0000075D">
      <w:pPr>
        <w:ind w:firstLine="720"/>
        <w:rPr>
          <w:vertAlign w:val="baseline"/>
        </w:rPr>
      </w:pPr>
      <w:r w:rsidDel="00000000" w:rsidR="00000000" w:rsidRPr="00000000">
        <w:rPr>
          <w:rtl w:val="0"/>
        </w:rPr>
      </w:r>
    </w:p>
    <w:p w:rsidR="00000000" w:rsidDel="00000000" w:rsidP="00000000" w:rsidRDefault="00000000" w:rsidRPr="00000000" w14:paraId="0000075E">
      <w:pPr>
        <w:ind w:firstLine="720"/>
        <w:rPr>
          <w:vertAlign w:val="baseline"/>
        </w:rPr>
      </w:pPr>
      <w:r w:rsidDel="00000000" w:rsidR="00000000" w:rsidRPr="00000000">
        <w:rPr>
          <w:rtl w:val="0"/>
        </w:rPr>
      </w:r>
    </w:p>
    <w:p w:rsidR="00000000" w:rsidDel="00000000" w:rsidP="00000000" w:rsidRDefault="00000000" w:rsidRPr="00000000" w14:paraId="0000075F">
      <w:pPr>
        <w:ind w:firstLine="720"/>
        <w:rPr>
          <w:vertAlign w:val="baseline"/>
        </w:rPr>
      </w:pPr>
      <w:r w:rsidDel="00000000" w:rsidR="00000000" w:rsidRPr="00000000">
        <w:rPr>
          <w:rtl w:val="0"/>
        </w:rPr>
      </w:r>
    </w:p>
    <w:p w:rsidR="00000000" w:rsidDel="00000000" w:rsidP="00000000" w:rsidRDefault="00000000" w:rsidRPr="00000000" w14:paraId="00000760">
      <w:pPr>
        <w:ind w:firstLine="720"/>
        <w:rPr>
          <w:vertAlign w:val="baseline"/>
        </w:rPr>
      </w:pPr>
      <w:r w:rsidDel="00000000" w:rsidR="00000000" w:rsidRPr="00000000">
        <w:rPr>
          <w:rtl w:val="0"/>
        </w:rPr>
      </w:r>
    </w:p>
    <w:p w:rsidR="00000000" w:rsidDel="00000000" w:rsidP="00000000" w:rsidRDefault="00000000" w:rsidRPr="00000000" w14:paraId="00000761">
      <w:pPr>
        <w:ind w:firstLine="720"/>
        <w:rPr>
          <w:vertAlign w:val="baseline"/>
        </w:rPr>
      </w:pPr>
      <w:r w:rsidDel="00000000" w:rsidR="00000000" w:rsidRPr="00000000">
        <w:rPr>
          <w:rtl w:val="0"/>
        </w:rPr>
      </w:r>
    </w:p>
    <w:p w:rsidR="00000000" w:rsidDel="00000000" w:rsidP="00000000" w:rsidRDefault="00000000" w:rsidRPr="00000000" w14:paraId="00000762">
      <w:pPr>
        <w:ind w:firstLine="720"/>
        <w:rPr>
          <w:vertAlign w:val="baseline"/>
        </w:rPr>
      </w:pPr>
      <w:r w:rsidDel="00000000" w:rsidR="00000000" w:rsidRPr="00000000">
        <w:rPr>
          <w:rtl w:val="0"/>
        </w:rPr>
      </w:r>
    </w:p>
    <w:p w:rsidR="00000000" w:rsidDel="00000000" w:rsidP="00000000" w:rsidRDefault="00000000" w:rsidRPr="00000000" w14:paraId="00000763">
      <w:pPr>
        <w:ind w:firstLine="720"/>
        <w:rPr>
          <w:vertAlign w:val="baseline"/>
        </w:rPr>
      </w:pPr>
      <w:r w:rsidDel="00000000" w:rsidR="00000000" w:rsidRPr="00000000">
        <w:rPr>
          <w:rtl w:val="0"/>
        </w:rPr>
      </w:r>
    </w:p>
    <w:p w:rsidR="00000000" w:rsidDel="00000000" w:rsidP="00000000" w:rsidRDefault="00000000" w:rsidRPr="00000000" w14:paraId="00000764">
      <w:pPr>
        <w:ind w:firstLine="720"/>
        <w:rPr>
          <w:vertAlign w:val="baseline"/>
        </w:rPr>
      </w:pPr>
      <w:r w:rsidDel="00000000" w:rsidR="00000000" w:rsidRPr="00000000">
        <w:rPr>
          <w:rtl w:val="0"/>
        </w:rPr>
      </w:r>
    </w:p>
    <w:p w:rsidR="00000000" w:rsidDel="00000000" w:rsidP="00000000" w:rsidRDefault="00000000" w:rsidRPr="00000000" w14:paraId="00000765">
      <w:pPr>
        <w:ind w:firstLine="720"/>
        <w:rPr>
          <w:vertAlign w:val="baseline"/>
        </w:rPr>
      </w:pPr>
      <w:r w:rsidDel="00000000" w:rsidR="00000000" w:rsidRPr="00000000">
        <w:rPr>
          <w:rtl w:val="0"/>
        </w:rPr>
      </w:r>
    </w:p>
    <w:p w:rsidR="00000000" w:rsidDel="00000000" w:rsidP="00000000" w:rsidRDefault="00000000" w:rsidRPr="00000000" w14:paraId="00000766">
      <w:pPr>
        <w:ind w:firstLine="720"/>
        <w:rPr>
          <w:vertAlign w:val="baseline"/>
        </w:rPr>
      </w:pPr>
      <w:r w:rsidDel="00000000" w:rsidR="00000000" w:rsidRPr="00000000">
        <w:rPr>
          <w:rtl w:val="0"/>
        </w:rPr>
      </w:r>
    </w:p>
    <w:p w:rsidR="00000000" w:rsidDel="00000000" w:rsidP="00000000" w:rsidRDefault="00000000" w:rsidRPr="00000000" w14:paraId="00000767">
      <w:pPr>
        <w:ind w:firstLine="720"/>
        <w:rPr>
          <w:vertAlign w:val="baseline"/>
        </w:rPr>
      </w:pPr>
      <w:r w:rsidDel="00000000" w:rsidR="00000000" w:rsidRPr="00000000">
        <w:rPr>
          <w:rtl w:val="0"/>
        </w:rPr>
      </w:r>
    </w:p>
    <w:p w:rsidR="00000000" w:rsidDel="00000000" w:rsidP="00000000" w:rsidRDefault="00000000" w:rsidRPr="00000000" w14:paraId="00000768">
      <w:pPr>
        <w:ind w:firstLine="720"/>
        <w:rPr>
          <w:vertAlign w:val="baseline"/>
        </w:rPr>
      </w:pPr>
      <w:r w:rsidDel="00000000" w:rsidR="00000000" w:rsidRPr="00000000">
        <w:rPr>
          <w:rtl w:val="0"/>
        </w:rPr>
      </w:r>
    </w:p>
    <w:p w:rsidR="00000000" w:rsidDel="00000000" w:rsidP="00000000" w:rsidRDefault="00000000" w:rsidRPr="00000000" w14:paraId="00000769">
      <w:pPr>
        <w:ind w:firstLine="720"/>
        <w:rPr>
          <w:vertAlign w:val="baseline"/>
        </w:rPr>
      </w:pPr>
      <w:r w:rsidDel="00000000" w:rsidR="00000000" w:rsidRPr="00000000">
        <w:rPr>
          <w:rtl w:val="0"/>
        </w:rPr>
      </w:r>
    </w:p>
    <w:p w:rsidR="00000000" w:rsidDel="00000000" w:rsidP="00000000" w:rsidRDefault="00000000" w:rsidRPr="00000000" w14:paraId="0000076A">
      <w:pPr>
        <w:ind w:firstLine="720"/>
        <w:rPr>
          <w:vertAlign w:val="baseline"/>
        </w:rPr>
      </w:pPr>
      <w:r w:rsidDel="00000000" w:rsidR="00000000" w:rsidRPr="00000000">
        <w:rPr>
          <w:rtl w:val="0"/>
        </w:rPr>
      </w:r>
    </w:p>
    <w:p w:rsidR="00000000" w:rsidDel="00000000" w:rsidP="00000000" w:rsidRDefault="00000000" w:rsidRPr="00000000" w14:paraId="0000076B">
      <w:pPr>
        <w:ind w:firstLine="720"/>
        <w:rPr>
          <w:vertAlign w:val="baseline"/>
        </w:rPr>
      </w:pPr>
      <w:r w:rsidDel="00000000" w:rsidR="00000000" w:rsidRPr="00000000">
        <w:rPr>
          <w:rtl w:val="0"/>
        </w:rPr>
      </w:r>
    </w:p>
    <w:p w:rsidR="00000000" w:rsidDel="00000000" w:rsidP="00000000" w:rsidRDefault="00000000" w:rsidRPr="00000000" w14:paraId="0000076C">
      <w:pPr>
        <w:ind w:firstLine="720"/>
        <w:rPr>
          <w:vertAlign w:val="baseline"/>
        </w:rPr>
      </w:pPr>
      <w:r w:rsidDel="00000000" w:rsidR="00000000" w:rsidRPr="00000000">
        <w:rPr>
          <w:rtl w:val="0"/>
        </w:rPr>
      </w:r>
    </w:p>
    <w:p w:rsidR="00000000" w:rsidDel="00000000" w:rsidP="00000000" w:rsidRDefault="00000000" w:rsidRPr="00000000" w14:paraId="0000076D">
      <w:pPr>
        <w:ind w:firstLine="720"/>
        <w:rPr>
          <w:vertAlign w:val="baseline"/>
        </w:rPr>
      </w:pPr>
      <w:r w:rsidDel="00000000" w:rsidR="00000000" w:rsidRPr="00000000">
        <w:rPr>
          <w:rtl w:val="0"/>
        </w:rPr>
      </w:r>
    </w:p>
    <w:p w:rsidR="00000000" w:rsidDel="00000000" w:rsidP="00000000" w:rsidRDefault="00000000" w:rsidRPr="00000000" w14:paraId="0000076E">
      <w:pPr>
        <w:ind w:firstLine="720"/>
        <w:rPr>
          <w:vertAlign w:val="baseline"/>
        </w:rPr>
      </w:pPr>
      <w:r w:rsidDel="00000000" w:rsidR="00000000" w:rsidRPr="00000000">
        <w:rPr>
          <w:rtl w:val="0"/>
        </w:rPr>
      </w:r>
    </w:p>
    <w:p w:rsidR="00000000" w:rsidDel="00000000" w:rsidP="00000000" w:rsidRDefault="00000000" w:rsidRPr="00000000" w14:paraId="0000076F">
      <w:pPr>
        <w:ind w:firstLine="720"/>
        <w:rPr>
          <w:vertAlign w:val="baseline"/>
        </w:rPr>
      </w:pPr>
      <w:r w:rsidDel="00000000" w:rsidR="00000000" w:rsidRPr="00000000">
        <w:rPr>
          <w:rtl w:val="0"/>
        </w:rPr>
      </w:r>
    </w:p>
    <w:p w:rsidR="00000000" w:rsidDel="00000000" w:rsidP="00000000" w:rsidRDefault="00000000" w:rsidRPr="00000000" w14:paraId="00000770">
      <w:pPr>
        <w:ind w:firstLine="720"/>
        <w:rPr>
          <w:vertAlign w:val="baseline"/>
        </w:rPr>
      </w:pPr>
      <w:r w:rsidDel="00000000" w:rsidR="00000000" w:rsidRPr="00000000">
        <w:rPr>
          <w:rtl w:val="0"/>
        </w:rPr>
      </w:r>
    </w:p>
    <w:p w:rsidR="00000000" w:rsidDel="00000000" w:rsidP="00000000" w:rsidRDefault="00000000" w:rsidRPr="00000000" w14:paraId="00000771">
      <w:pPr>
        <w:ind w:firstLine="720"/>
        <w:rPr>
          <w:vertAlign w:val="baseline"/>
        </w:rPr>
      </w:pPr>
      <w:r w:rsidDel="00000000" w:rsidR="00000000" w:rsidRPr="00000000">
        <w:rPr>
          <w:rtl w:val="0"/>
        </w:rPr>
      </w:r>
    </w:p>
    <w:p w:rsidR="00000000" w:rsidDel="00000000" w:rsidP="00000000" w:rsidRDefault="00000000" w:rsidRPr="00000000" w14:paraId="00000772">
      <w:pPr>
        <w:ind w:firstLine="720"/>
        <w:rPr>
          <w:vertAlign w:val="baseline"/>
        </w:rPr>
      </w:pPr>
      <w:r w:rsidDel="00000000" w:rsidR="00000000" w:rsidRPr="00000000">
        <w:rPr>
          <w:rtl w:val="0"/>
        </w:rPr>
      </w:r>
    </w:p>
    <w:p w:rsidR="00000000" w:rsidDel="00000000" w:rsidP="00000000" w:rsidRDefault="00000000" w:rsidRPr="00000000" w14:paraId="00000773">
      <w:pPr>
        <w:ind w:firstLine="720"/>
        <w:rPr>
          <w:vertAlign w:val="baseline"/>
        </w:rPr>
      </w:pPr>
      <w:r w:rsidDel="00000000" w:rsidR="00000000" w:rsidRPr="00000000">
        <w:rPr>
          <w:rtl w:val="0"/>
        </w:rPr>
      </w:r>
    </w:p>
    <w:p w:rsidR="00000000" w:rsidDel="00000000" w:rsidP="00000000" w:rsidRDefault="00000000" w:rsidRPr="00000000" w14:paraId="00000774">
      <w:pPr>
        <w:ind w:firstLine="720"/>
        <w:rPr>
          <w:vertAlign w:val="baseline"/>
        </w:rPr>
      </w:pPr>
      <w:r w:rsidDel="00000000" w:rsidR="00000000" w:rsidRPr="00000000">
        <w:rPr>
          <w:rtl w:val="0"/>
        </w:rPr>
      </w:r>
    </w:p>
    <w:p w:rsidR="00000000" w:rsidDel="00000000" w:rsidP="00000000" w:rsidRDefault="00000000" w:rsidRPr="00000000" w14:paraId="00000775">
      <w:pPr>
        <w:ind w:firstLine="720"/>
        <w:rPr>
          <w:vertAlign w:val="baseline"/>
        </w:rPr>
      </w:pPr>
      <w:r w:rsidDel="00000000" w:rsidR="00000000" w:rsidRPr="00000000">
        <w:rPr>
          <w:rtl w:val="0"/>
        </w:rPr>
      </w:r>
    </w:p>
    <w:p w:rsidR="00000000" w:rsidDel="00000000" w:rsidP="00000000" w:rsidRDefault="00000000" w:rsidRPr="00000000" w14:paraId="00000776">
      <w:pPr>
        <w:ind w:firstLine="720"/>
        <w:rPr>
          <w:vertAlign w:val="baseline"/>
        </w:rPr>
      </w:pPr>
      <w:r w:rsidDel="00000000" w:rsidR="00000000" w:rsidRPr="00000000">
        <w:rPr>
          <w:vertAlign w:val="baseline"/>
        </w:rPr>
        <w:drawing>
          <wp:inline distB="0" distT="0" distL="114300" distR="114300">
            <wp:extent cx="5484495" cy="2154555"/>
            <wp:effectExtent b="0" l="0" r="0" t="0"/>
            <wp:docPr id="1067"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5484495" cy="2154555"/>
                    </a:xfrm>
                    <a:prstGeom prst="rect"/>
                    <a:ln/>
                  </pic:spPr>
                </pic:pic>
              </a:graphicData>
            </a:graphic>
          </wp:inline>
        </w:drawing>
      </w:r>
      <w:r w:rsidDel="00000000" w:rsidR="00000000" w:rsidRPr="00000000">
        <w:rPr>
          <w:rtl w:val="0"/>
        </w:rPr>
      </w:r>
    </w:p>
    <w:p w:rsidR="00000000" w:rsidDel="00000000" w:rsidP="00000000" w:rsidRDefault="00000000" w:rsidRPr="00000000" w14:paraId="00000777">
      <w:pPr>
        <w:ind w:firstLine="720"/>
        <w:rPr>
          <w:vertAlign w:val="baseline"/>
        </w:rPr>
      </w:pPr>
      <w:r w:rsidDel="00000000" w:rsidR="00000000" w:rsidRPr="00000000">
        <w:rPr>
          <w:vertAlign w:val="baseline"/>
        </w:rPr>
        <w:drawing>
          <wp:inline distB="0" distT="0" distL="114300" distR="114300">
            <wp:extent cx="5486400" cy="3634740"/>
            <wp:effectExtent b="0" l="0" r="0" t="0"/>
            <wp:docPr id="1068"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5486400" cy="3634740"/>
                    </a:xfrm>
                    <a:prstGeom prst="rect"/>
                    <a:ln/>
                  </pic:spPr>
                </pic:pic>
              </a:graphicData>
            </a:graphic>
          </wp:inline>
        </w:drawing>
      </w:r>
      <w:r w:rsidDel="00000000" w:rsidR="00000000" w:rsidRPr="00000000">
        <w:rPr>
          <w:rtl w:val="0"/>
        </w:rPr>
      </w:r>
    </w:p>
    <w:p w:rsidR="00000000" w:rsidDel="00000000" w:rsidP="00000000" w:rsidRDefault="00000000" w:rsidRPr="00000000" w14:paraId="00000778">
      <w:pPr>
        <w:ind w:firstLine="720"/>
        <w:rPr>
          <w:vertAlign w:val="baseline"/>
        </w:rPr>
      </w:pPr>
      <w:r w:rsidDel="00000000" w:rsidR="00000000" w:rsidRPr="00000000">
        <w:rPr>
          <w:rtl w:val="0"/>
        </w:rPr>
      </w:r>
    </w:p>
    <w:p w:rsidR="00000000" w:rsidDel="00000000" w:rsidP="00000000" w:rsidRDefault="00000000" w:rsidRPr="00000000" w14:paraId="00000779">
      <w:pPr>
        <w:ind w:firstLine="720"/>
        <w:rPr>
          <w:vertAlign w:val="baseline"/>
        </w:rPr>
      </w:pPr>
      <w:r w:rsidDel="00000000" w:rsidR="00000000" w:rsidRPr="00000000">
        <w:rPr>
          <w:vertAlign w:val="baseline"/>
        </w:rPr>
        <w:drawing>
          <wp:inline distB="0" distT="0" distL="114300" distR="114300">
            <wp:extent cx="5484495" cy="1125220"/>
            <wp:effectExtent b="0" l="0" r="0" t="0"/>
            <wp:docPr id="1069"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5484495" cy="1125220"/>
                    </a:xfrm>
                    <a:prstGeom prst="rect"/>
                    <a:ln/>
                  </pic:spPr>
                </pic:pic>
              </a:graphicData>
            </a:graphic>
          </wp:inline>
        </w:drawing>
      </w:r>
      <w:r w:rsidDel="00000000" w:rsidR="00000000" w:rsidRPr="00000000">
        <w:rPr>
          <w:rtl w:val="0"/>
        </w:rPr>
      </w:r>
    </w:p>
    <w:p w:rsidR="00000000" w:rsidDel="00000000" w:rsidP="00000000" w:rsidRDefault="00000000" w:rsidRPr="00000000" w14:paraId="0000077A">
      <w:pPr>
        <w:ind w:firstLine="720"/>
        <w:rPr>
          <w:vertAlign w:val="baseline"/>
        </w:rPr>
      </w:pPr>
      <w:r w:rsidDel="00000000" w:rsidR="00000000" w:rsidRPr="00000000">
        <w:rPr>
          <w:rtl w:val="0"/>
        </w:rPr>
      </w:r>
    </w:p>
    <w:p w:rsidR="00000000" w:rsidDel="00000000" w:rsidP="00000000" w:rsidRDefault="00000000" w:rsidRPr="00000000" w14:paraId="0000077B">
      <w:pPr>
        <w:ind w:firstLine="720"/>
        <w:rPr>
          <w:vertAlign w:val="baseline"/>
        </w:rPr>
      </w:pPr>
      <w:r w:rsidDel="00000000" w:rsidR="00000000" w:rsidRPr="00000000">
        <w:rPr>
          <w:rtl w:val="0"/>
        </w:rPr>
      </w:r>
    </w:p>
    <w:p w:rsidR="00000000" w:rsidDel="00000000" w:rsidP="00000000" w:rsidRDefault="00000000" w:rsidRPr="00000000" w14:paraId="0000077C">
      <w:pPr>
        <w:ind w:firstLine="720"/>
        <w:rPr>
          <w:vertAlign w:val="baseline"/>
        </w:rPr>
      </w:pPr>
      <w:r w:rsidDel="00000000" w:rsidR="00000000" w:rsidRPr="00000000">
        <w:rPr>
          <w:rtl w:val="0"/>
        </w:rPr>
      </w:r>
    </w:p>
    <w:p w:rsidR="00000000" w:rsidDel="00000000" w:rsidP="00000000" w:rsidRDefault="00000000" w:rsidRPr="00000000" w14:paraId="0000077D">
      <w:pPr>
        <w:ind w:firstLine="720"/>
        <w:rPr>
          <w:vertAlign w:val="baseline"/>
        </w:rPr>
      </w:pPr>
      <w:r w:rsidDel="00000000" w:rsidR="00000000" w:rsidRPr="00000000">
        <w:rPr>
          <w:rtl w:val="0"/>
        </w:rPr>
      </w:r>
    </w:p>
    <w:p w:rsidR="00000000" w:rsidDel="00000000" w:rsidP="00000000" w:rsidRDefault="00000000" w:rsidRPr="00000000" w14:paraId="0000077E">
      <w:pPr>
        <w:ind w:firstLine="720"/>
        <w:rPr>
          <w:vertAlign w:val="baseline"/>
        </w:rPr>
      </w:pPr>
      <w:r w:rsidDel="00000000" w:rsidR="00000000" w:rsidRPr="00000000">
        <w:rPr>
          <w:rtl w:val="0"/>
        </w:rPr>
      </w:r>
    </w:p>
    <w:p w:rsidR="00000000" w:rsidDel="00000000" w:rsidP="00000000" w:rsidRDefault="00000000" w:rsidRPr="00000000" w14:paraId="0000077F">
      <w:pPr>
        <w:ind w:firstLine="720"/>
        <w:rPr>
          <w:vertAlign w:val="baseline"/>
        </w:rPr>
      </w:pPr>
      <w:r w:rsidDel="00000000" w:rsidR="00000000" w:rsidRPr="00000000">
        <w:rPr>
          <w:rtl w:val="0"/>
        </w:rPr>
      </w:r>
    </w:p>
    <w:p w:rsidR="00000000" w:rsidDel="00000000" w:rsidP="00000000" w:rsidRDefault="00000000" w:rsidRPr="00000000" w14:paraId="00000780">
      <w:pPr>
        <w:ind w:firstLine="720"/>
        <w:rPr>
          <w:vertAlign w:val="baseline"/>
        </w:rPr>
      </w:pPr>
      <w:r w:rsidDel="00000000" w:rsidR="00000000" w:rsidRPr="00000000">
        <w:rPr>
          <w:vertAlign w:val="baseline"/>
        </w:rPr>
        <w:drawing>
          <wp:inline distB="0" distT="0" distL="114300" distR="114300">
            <wp:extent cx="5486400" cy="3265805"/>
            <wp:effectExtent b="0" l="0" r="0" t="0"/>
            <wp:docPr id="1070"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486400" cy="3265805"/>
                    </a:xfrm>
                    <a:prstGeom prst="rect"/>
                    <a:ln/>
                  </pic:spPr>
                </pic:pic>
              </a:graphicData>
            </a:graphic>
          </wp:inline>
        </w:drawing>
      </w:r>
      <w:r w:rsidDel="00000000" w:rsidR="00000000" w:rsidRPr="00000000">
        <w:rPr>
          <w:rtl w:val="0"/>
        </w:rPr>
      </w:r>
    </w:p>
    <w:p w:rsidR="00000000" w:rsidDel="00000000" w:rsidP="00000000" w:rsidRDefault="00000000" w:rsidRPr="00000000" w14:paraId="00000781">
      <w:pPr>
        <w:ind w:firstLine="720"/>
        <w:rPr>
          <w:vertAlign w:val="baseline"/>
        </w:rPr>
      </w:pPr>
      <w:r w:rsidDel="00000000" w:rsidR="00000000" w:rsidRPr="00000000">
        <w:rPr>
          <w:rtl w:val="0"/>
        </w:rPr>
      </w:r>
    </w:p>
    <w:p w:rsidR="00000000" w:rsidDel="00000000" w:rsidP="00000000" w:rsidRDefault="00000000" w:rsidRPr="00000000" w14:paraId="00000782">
      <w:pPr>
        <w:ind w:firstLine="720"/>
        <w:rPr>
          <w:vertAlign w:val="baseline"/>
        </w:rPr>
      </w:pPr>
      <w:r w:rsidDel="00000000" w:rsidR="00000000" w:rsidRPr="00000000">
        <w:rPr>
          <w:vertAlign w:val="baseline"/>
        </w:rPr>
        <w:drawing>
          <wp:inline distB="0" distT="0" distL="114300" distR="114300">
            <wp:extent cx="5483225" cy="2101215"/>
            <wp:effectExtent b="0" l="0" r="0" t="0"/>
            <wp:docPr id="1071"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5483225" cy="2101215"/>
                    </a:xfrm>
                    <a:prstGeom prst="rect"/>
                    <a:ln/>
                  </pic:spPr>
                </pic:pic>
              </a:graphicData>
            </a:graphic>
          </wp:inline>
        </w:drawing>
      </w:r>
      <w:r w:rsidDel="00000000" w:rsidR="00000000" w:rsidRPr="00000000">
        <w:rPr>
          <w:rtl w:val="0"/>
        </w:rPr>
      </w:r>
    </w:p>
    <w:p w:rsidR="00000000" w:rsidDel="00000000" w:rsidP="00000000" w:rsidRDefault="00000000" w:rsidRPr="00000000" w14:paraId="00000783">
      <w:pPr>
        <w:ind w:firstLine="720"/>
        <w:rPr>
          <w:vertAlign w:val="baseline"/>
        </w:rPr>
      </w:pPr>
      <w:r w:rsidDel="00000000" w:rsidR="00000000" w:rsidRPr="00000000">
        <w:rPr>
          <w:rtl w:val="0"/>
        </w:rPr>
      </w:r>
    </w:p>
    <w:p w:rsidR="00000000" w:rsidDel="00000000" w:rsidP="00000000" w:rsidRDefault="00000000" w:rsidRPr="00000000" w14:paraId="00000784">
      <w:pPr>
        <w:ind w:firstLine="720"/>
        <w:rPr>
          <w:vertAlign w:val="baseline"/>
        </w:rPr>
      </w:pPr>
      <w:r w:rsidDel="00000000" w:rsidR="00000000" w:rsidRPr="00000000">
        <w:rPr>
          <w:rtl w:val="0"/>
        </w:rPr>
      </w:r>
    </w:p>
    <w:p w:rsidR="00000000" w:rsidDel="00000000" w:rsidP="00000000" w:rsidRDefault="00000000" w:rsidRPr="00000000" w14:paraId="00000785">
      <w:pPr>
        <w:ind w:firstLine="720"/>
        <w:rPr>
          <w:vertAlign w:val="baseline"/>
        </w:rPr>
      </w:pPr>
      <w:r w:rsidDel="00000000" w:rsidR="00000000" w:rsidRPr="00000000">
        <w:rPr>
          <w:rtl w:val="0"/>
        </w:rPr>
      </w:r>
    </w:p>
    <w:p w:rsidR="00000000" w:rsidDel="00000000" w:rsidP="00000000" w:rsidRDefault="00000000" w:rsidRPr="00000000" w14:paraId="00000786">
      <w:pPr>
        <w:ind w:firstLine="720"/>
        <w:rPr>
          <w:vertAlign w:val="baseline"/>
        </w:rPr>
      </w:pPr>
      <w:r w:rsidDel="00000000" w:rsidR="00000000" w:rsidRPr="00000000">
        <w:rPr>
          <w:rtl w:val="0"/>
        </w:rPr>
      </w:r>
    </w:p>
    <w:p w:rsidR="00000000" w:rsidDel="00000000" w:rsidP="00000000" w:rsidRDefault="00000000" w:rsidRPr="00000000" w14:paraId="00000787">
      <w:pPr>
        <w:ind w:firstLine="720"/>
        <w:rPr>
          <w:vertAlign w:val="baseline"/>
        </w:rPr>
      </w:pPr>
      <w:r w:rsidDel="00000000" w:rsidR="00000000" w:rsidRPr="00000000">
        <w:rPr>
          <w:rtl w:val="0"/>
        </w:rPr>
      </w:r>
    </w:p>
    <w:p w:rsidR="00000000" w:rsidDel="00000000" w:rsidP="00000000" w:rsidRDefault="00000000" w:rsidRPr="00000000" w14:paraId="00000788">
      <w:pPr>
        <w:ind w:firstLine="720"/>
        <w:rPr>
          <w:vertAlign w:val="baseline"/>
        </w:rPr>
      </w:pPr>
      <w:r w:rsidDel="00000000" w:rsidR="00000000" w:rsidRPr="00000000">
        <w:rPr>
          <w:rtl w:val="0"/>
        </w:rPr>
      </w:r>
    </w:p>
    <w:p w:rsidR="00000000" w:rsidDel="00000000" w:rsidP="00000000" w:rsidRDefault="00000000" w:rsidRPr="00000000" w14:paraId="00000789">
      <w:pPr>
        <w:ind w:firstLine="720"/>
        <w:rPr>
          <w:vertAlign w:val="baseline"/>
        </w:rPr>
      </w:pPr>
      <w:r w:rsidDel="00000000" w:rsidR="00000000" w:rsidRPr="00000000">
        <w:rPr>
          <w:rtl w:val="0"/>
        </w:rPr>
      </w:r>
    </w:p>
    <w:p w:rsidR="00000000" w:rsidDel="00000000" w:rsidP="00000000" w:rsidRDefault="00000000" w:rsidRPr="00000000" w14:paraId="0000078A">
      <w:pPr>
        <w:ind w:firstLine="720"/>
        <w:rPr>
          <w:vertAlign w:val="baseline"/>
        </w:rPr>
      </w:pPr>
      <w:r w:rsidDel="00000000" w:rsidR="00000000" w:rsidRPr="00000000">
        <w:rPr>
          <w:rtl w:val="0"/>
        </w:rPr>
      </w:r>
    </w:p>
    <w:p w:rsidR="00000000" w:rsidDel="00000000" w:rsidP="00000000" w:rsidRDefault="00000000" w:rsidRPr="00000000" w14:paraId="0000078B">
      <w:pPr>
        <w:ind w:firstLine="720"/>
        <w:rPr>
          <w:vertAlign w:val="baseline"/>
        </w:rPr>
      </w:pPr>
      <w:r w:rsidDel="00000000" w:rsidR="00000000" w:rsidRPr="00000000">
        <w:rPr>
          <w:rtl w:val="0"/>
        </w:rPr>
      </w:r>
    </w:p>
    <w:p w:rsidR="00000000" w:rsidDel="00000000" w:rsidP="00000000" w:rsidRDefault="00000000" w:rsidRPr="00000000" w14:paraId="0000078C">
      <w:pPr>
        <w:ind w:firstLine="720"/>
        <w:rPr>
          <w:vertAlign w:val="baseline"/>
        </w:rPr>
      </w:pPr>
      <w:r w:rsidDel="00000000" w:rsidR="00000000" w:rsidRPr="00000000">
        <w:rPr>
          <w:rtl w:val="0"/>
        </w:rPr>
      </w:r>
    </w:p>
    <w:p w:rsidR="00000000" w:rsidDel="00000000" w:rsidP="00000000" w:rsidRDefault="00000000" w:rsidRPr="00000000" w14:paraId="0000078D">
      <w:pPr>
        <w:ind w:firstLine="720"/>
        <w:rPr>
          <w:vertAlign w:val="baseline"/>
        </w:rPr>
      </w:pPr>
      <w:r w:rsidDel="00000000" w:rsidR="00000000" w:rsidRPr="00000000">
        <w:rPr>
          <w:rtl w:val="0"/>
        </w:rPr>
      </w:r>
    </w:p>
    <w:p w:rsidR="00000000" w:rsidDel="00000000" w:rsidP="00000000" w:rsidRDefault="00000000" w:rsidRPr="00000000" w14:paraId="0000078E">
      <w:pPr>
        <w:ind w:firstLine="720"/>
        <w:rPr>
          <w:vertAlign w:val="baseline"/>
        </w:rPr>
      </w:pPr>
      <w:r w:rsidDel="00000000" w:rsidR="00000000" w:rsidRPr="00000000">
        <w:rPr>
          <w:rtl w:val="0"/>
        </w:rPr>
      </w:r>
    </w:p>
    <w:p w:rsidR="00000000" w:rsidDel="00000000" w:rsidP="00000000" w:rsidRDefault="00000000" w:rsidRPr="00000000" w14:paraId="0000078F">
      <w:pPr>
        <w:ind w:firstLine="720"/>
        <w:rPr>
          <w:vertAlign w:val="baseline"/>
        </w:rPr>
      </w:pPr>
      <w:r w:rsidDel="00000000" w:rsidR="00000000" w:rsidRPr="00000000">
        <w:rPr>
          <w:rtl w:val="0"/>
        </w:rPr>
      </w:r>
    </w:p>
    <w:p w:rsidR="00000000" w:rsidDel="00000000" w:rsidP="00000000" w:rsidRDefault="00000000" w:rsidRPr="00000000" w14:paraId="00000790">
      <w:pPr>
        <w:ind w:firstLine="720"/>
        <w:rPr>
          <w:vertAlign w:val="baseline"/>
        </w:rPr>
      </w:pPr>
      <w:r w:rsidDel="00000000" w:rsidR="00000000" w:rsidRPr="00000000">
        <w:rPr>
          <w:rtl w:val="0"/>
        </w:rPr>
      </w:r>
    </w:p>
    <w:p w:rsidR="00000000" w:rsidDel="00000000" w:rsidP="00000000" w:rsidRDefault="00000000" w:rsidRPr="00000000" w14:paraId="00000791">
      <w:pPr>
        <w:ind w:firstLine="720"/>
        <w:rPr>
          <w:vertAlign w:val="baseline"/>
        </w:rPr>
      </w:pPr>
      <w:r w:rsidDel="00000000" w:rsidR="00000000" w:rsidRPr="00000000">
        <w:rPr>
          <w:rtl w:val="0"/>
        </w:rPr>
      </w:r>
    </w:p>
    <w:p w:rsidR="00000000" w:rsidDel="00000000" w:rsidP="00000000" w:rsidRDefault="00000000" w:rsidRPr="00000000" w14:paraId="00000792">
      <w:pPr>
        <w:ind w:firstLine="720"/>
        <w:rPr>
          <w:vertAlign w:val="baseline"/>
        </w:rPr>
      </w:pPr>
      <w:r w:rsidDel="00000000" w:rsidR="00000000" w:rsidRPr="00000000">
        <w:rPr>
          <w:vertAlign w:val="baseline"/>
        </w:rPr>
        <w:drawing>
          <wp:inline distB="0" distT="0" distL="114300" distR="114300">
            <wp:extent cx="5481955" cy="3037205"/>
            <wp:effectExtent b="0" l="0" r="0" t="0"/>
            <wp:docPr id="1072"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5481955" cy="3037205"/>
                    </a:xfrm>
                    <a:prstGeom prst="rect"/>
                    <a:ln/>
                  </pic:spPr>
                </pic:pic>
              </a:graphicData>
            </a:graphic>
          </wp:inline>
        </w:drawing>
      </w:r>
      <w:r w:rsidDel="00000000" w:rsidR="00000000" w:rsidRPr="00000000">
        <w:rPr>
          <w:rtl w:val="0"/>
        </w:rPr>
      </w:r>
    </w:p>
    <w:p w:rsidR="00000000" w:rsidDel="00000000" w:rsidP="00000000" w:rsidRDefault="00000000" w:rsidRPr="00000000" w14:paraId="00000793">
      <w:pPr>
        <w:ind w:firstLine="720"/>
        <w:rPr>
          <w:vertAlign w:val="baseline"/>
        </w:rPr>
      </w:pPr>
      <w:r w:rsidDel="00000000" w:rsidR="00000000" w:rsidRPr="00000000">
        <w:rPr>
          <w:vertAlign w:val="baseline"/>
        </w:rPr>
        <w:drawing>
          <wp:inline distB="0" distT="0" distL="114300" distR="114300">
            <wp:extent cx="5484495" cy="3539490"/>
            <wp:effectExtent b="0" l="0" r="0" t="0"/>
            <wp:docPr id="1073" name="image6.png"/>
            <a:graphic>
              <a:graphicData uri="http://schemas.openxmlformats.org/drawingml/2006/picture">
                <pic:pic>
                  <pic:nvPicPr>
                    <pic:cNvPr id="0" name="image6.png"/>
                    <pic:cNvPicPr preferRelativeResize="0"/>
                  </pic:nvPicPr>
                  <pic:blipFill>
                    <a:blip r:embed="rId56"/>
                    <a:srcRect b="0" l="0" r="0" t="0"/>
                    <a:stretch>
                      <a:fillRect/>
                    </a:stretch>
                  </pic:blipFill>
                  <pic:spPr>
                    <a:xfrm>
                      <a:off x="0" y="0"/>
                      <a:ext cx="5484495" cy="3539490"/>
                    </a:xfrm>
                    <a:prstGeom prst="rect"/>
                    <a:ln/>
                  </pic:spPr>
                </pic:pic>
              </a:graphicData>
            </a:graphic>
          </wp:inline>
        </w:drawing>
      </w:r>
      <w:r w:rsidDel="00000000" w:rsidR="00000000" w:rsidRPr="00000000">
        <w:rPr>
          <w:rtl w:val="0"/>
        </w:rPr>
      </w:r>
    </w:p>
    <w:p w:rsidR="00000000" w:rsidDel="00000000" w:rsidP="00000000" w:rsidRDefault="00000000" w:rsidRPr="00000000" w14:paraId="00000794">
      <w:pPr>
        <w:ind w:firstLine="720"/>
        <w:rPr>
          <w:vertAlign w:val="baseline"/>
        </w:rPr>
      </w:pPr>
      <w:r w:rsidDel="00000000" w:rsidR="00000000" w:rsidRPr="00000000">
        <w:rPr>
          <w:rtl w:val="0"/>
        </w:rPr>
      </w:r>
    </w:p>
    <w:p w:rsidR="00000000" w:rsidDel="00000000" w:rsidP="00000000" w:rsidRDefault="00000000" w:rsidRPr="00000000" w14:paraId="00000795">
      <w:pPr>
        <w:ind w:firstLine="720"/>
        <w:rPr>
          <w:vertAlign w:val="baseline"/>
        </w:rPr>
      </w:pPr>
      <w:r w:rsidDel="00000000" w:rsidR="00000000" w:rsidRPr="00000000">
        <w:rPr>
          <w:vertAlign w:val="baseline"/>
        </w:rPr>
        <w:drawing>
          <wp:inline distB="0" distT="0" distL="114300" distR="114300">
            <wp:extent cx="5480050" cy="1259840"/>
            <wp:effectExtent b="0" l="0" r="0" t="0"/>
            <wp:docPr id="1074" name="image17.png"/>
            <a:graphic>
              <a:graphicData uri="http://schemas.openxmlformats.org/drawingml/2006/picture">
                <pic:pic>
                  <pic:nvPicPr>
                    <pic:cNvPr id="0" name="image17.png"/>
                    <pic:cNvPicPr preferRelativeResize="0"/>
                  </pic:nvPicPr>
                  <pic:blipFill>
                    <a:blip r:embed="rId57"/>
                    <a:srcRect b="0" l="0" r="0" t="0"/>
                    <a:stretch>
                      <a:fillRect/>
                    </a:stretch>
                  </pic:blipFill>
                  <pic:spPr>
                    <a:xfrm>
                      <a:off x="0" y="0"/>
                      <a:ext cx="5480050" cy="1259840"/>
                    </a:xfrm>
                    <a:prstGeom prst="rect"/>
                    <a:ln/>
                  </pic:spPr>
                </pic:pic>
              </a:graphicData>
            </a:graphic>
          </wp:inline>
        </w:drawing>
      </w:r>
      <w:r w:rsidDel="00000000" w:rsidR="00000000" w:rsidRPr="00000000">
        <w:rPr>
          <w:rtl w:val="0"/>
        </w:rPr>
      </w:r>
    </w:p>
    <w:p w:rsidR="00000000" w:rsidDel="00000000" w:rsidP="00000000" w:rsidRDefault="00000000" w:rsidRPr="00000000" w14:paraId="00000796">
      <w:pPr>
        <w:ind w:firstLine="720"/>
        <w:rPr>
          <w:vertAlign w:val="baseline"/>
        </w:rPr>
      </w:pPr>
      <w:r w:rsidDel="00000000" w:rsidR="00000000" w:rsidRPr="00000000">
        <w:rPr>
          <w:rtl w:val="0"/>
        </w:rPr>
      </w:r>
    </w:p>
    <w:p w:rsidR="00000000" w:rsidDel="00000000" w:rsidP="00000000" w:rsidRDefault="00000000" w:rsidRPr="00000000" w14:paraId="00000797">
      <w:pPr>
        <w:ind w:firstLine="720"/>
        <w:rPr>
          <w:vertAlign w:val="baseline"/>
        </w:rPr>
      </w:pPr>
      <w:r w:rsidDel="00000000" w:rsidR="00000000" w:rsidRPr="00000000">
        <w:rPr>
          <w:rtl w:val="0"/>
        </w:rPr>
      </w:r>
    </w:p>
    <w:p w:rsidR="00000000" w:rsidDel="00000000" w:rsidP="00000000" w:rsidRDefault="00000000" w:rsidRPr="00000000" w14:paraId="00000798">
      <w:pPr>
        <w:ind w:firstLine="720"/>
        <w:rPr>
          <w:vertAlign w:val="baseline"/>
        </w:rPr>
      </w:pPr>
      <w:r w:rsidDel="00000000" w:rsidR="00000000" w:rsidRPr="00000000">
        <w:rPr>
          <w:vertAlign w:val="baseline"/>
        </w:rPr>
        <w:drawing>
          <wp:inline distB="0" distT="0" distL="114300" distR="114300">
            <wp:extent cx="5480050" cy="2592070"/>
            <wp:effectExtent b="0" l="0" r="0" t="0"/>
            <wp:docPr id="1075"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5480050" cy="2592070"/>
                    </a:xfrm>
                    <a:prstGeom prst="rect"/>
                    <a:ln/>
                  </pic:spPr>
                </pic:pic>
              </a:graphicData>
            </a:graphic>
          </wp:inline>
        </w:drawing>
      </w:r>
      <w:r w:rsidDel="00000000" w:rsidR="00000000" w:rsidRPr="00000000">
        <w:rPr>
          <w:rtl w:val="0"/>
        </w:rPr>
      </w:r>
    </w:p>
    <w:p w:rsidR="00000000" w:rsidDel="00000000" w:rsidP="00000000" w:rsidRDefault="00000000" w:rsidRPr="00000000" w14:paraId="00000799">
      <w:pPr>
        <w:ind w:firstLine="720"/>
        <w:rPr>
          <w:vertAlign w:val="baseline"/>
        </w:rPr>
      </w:pPr>
      <w:r w:rsidDel="00000000" w:rsidR="00000000" w:rsidRPr="00000000">
        <w:rPr>
          <w:rtl w:val="0"/>
        </w:rPr>
      </w:r>
    </w:p>
    <w:p w:rsidR="00000000" w:rsidDel="00000000" w:rsidP="00000000" w:rsidRDefault="00000000" w:rsidRPr="00000000" w14:paraId="0000079A">
      <w:pPr>
        <w:ind w:firstLine="720"/>
        <w:rPr>
          <w:vertAlign w:val="baseline"/>
        </w:rPr>
      </w:pPr>
      <w:r w:rsidDel="00000000" w:rsidR="00000000" w:rsidRPr="00000000">
        <w:rPr>
          <w:vertAlign w:val="baseline"/>
        </w:rPr>
        <w:drawing>
          <wp:inline distB="0" distT="0" distL="114300" distR="114300">
            <wp:extent cx="5480685" cy="719455"/>
            <wp:effectExtent b="0" l="0" r="0" t="0"/>
            <wp:docPr id="1086" name="image50.png"/>
            <a:graphic>
              <a:graphicData uri="http://schemas.openxmlformats.org/drawingml/2006/picture">
                <pic:pic>
                  <pic:nvPicPr>
                    <pic:cNvPr id="0" name="image50.png"/>
                    <pic:cNvPicPr preferRelativeResize="0"/>
                  </pic:nvPicPr>
                  <pic:blipFill>
                    <a:blip r:embed="rId59"/>
                    <a:srcRect b="0" l="0" r="0" t="0"/>
                    <a:stretch>
                      <a:fillRect/>
                    </a:stretch>
                  </pic:blipFill>
                  <pic:spPr>
                    <a:xfrm>
                      <a:off x="0" y="0"/>
                      <a:ext cx="5480685" cy="719455"/>
                    </a:xfrm>
                    <a:prstGeom prst="rect"/>
                    <a:ln/>
                  </pic:spPr>
                </pic:pic>
              </a:graphicData>
            </a:graphic>
          </wp:inline>
        </w:drawing>
      </w:r>
      <w:r w:rsidDel="00000000" w:rsidR="00000000" w:rsidRPr="00000000">
        <w:rPr>
          <w:rtl w:val="0"/>
        </w:rPr>
      </w:r>
    </w:p>
    <w:p w:rsidR="00000000" w:rsidDel="00000000" w:rsidP="00000000" w:rsidRDefault="00000000" w:rsidRPr="00000000" w14:paraId="0000079B">
      <w:pPr>
        <w:ind w:firstLine="720"/>
        <w:rPr>
          <w:vertAlign w:val="baseline"/>
        </w:rPr>
      </w:pPr>
      <w:r w:rsidDel="00000000" w:rsidR="00000000" w:rsidRPr="00000000">
        <w:rPr>
          <w:rtl w:val="0"/>
        </w:rPr>
      </w:r>
    </w:p>
    <w:p w:rsidR="00000000" w:rsidDel="00000000" w:rsidP="00000000" w:rsidRDefault="00000000" w:rsidRPr="00000000" w14:paraId="0000079C">
      <w:pPr>
        <w:ind w:firstLine="720"/>
        <w:rPr>
          <w:vertAlign w:val="baseline"/>
        </w:rPr>
      </w:pPr>
      <w:r w:rsidDel="00000000" w:rsidR="00000000" w:rsidRPr="00000000">
        <w:rPr>
          <w:vertAlign w:val="baseline"/>
        </w:rPr>
        <w:drawing>
          <wp:inline distB="0" distT="0" distL="114300" distR="114300">
            <wp:extent cx="5481320" cy="4037965"/>
            <wp:effectExtent b="0" l="0" r="0" t="0"/>
            <wp:docPr id="1087"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5481320" cy="4037965"/>
                    </a:xfrm>
                    <a:prstGeom prst="rect"/>
                    <a:ln/>
                  </pic:spPr>
                </pic:pic>
              </a:graphicData>
            </a:graphic>
          </wp:inline>
        </w:drawing>
      </w:r>
      <w:r w:rsidDel="00000000" w:rsidR="00000000" w:rsidRPr="00000000">
        <w:rPr>
          <w:rtl w:val="0"/>
        </w:rPr>
      </w:r>
    </w:p>
    <w:p w:rsidR="00000000" w:rsidDel="00000000" w:rsidP="00000000" w:rsidRDefault="00000000" w:rsidRPr="00000000" w14:paraId="0000079D">
      <w:pPr>
        <w:ind w:firstLine="720"/>
        <w:rPr>
          <w:vertAlign w:val="baseline"/>
        </w:rPr>
      </w:pPr>
      <w:r w:rsidDel="00000000" w:rsidR="00000000" w:rsidRPr="00000000">
        <w:rPr>
          <w:rtl w:val="0"/>
        </w:rPr>
      </w:r>
    </w:p>
    <w:p w:rsidR="00000000" w:rsidDel="00000000" w:rsidP="00000000" w:rsidRDefault="00000000" w:rsidRPr="00000000" w14:paraId="0000079E">
      <w:pPr>
        <w:ind w:firstLine="720"/>
        <w:rPr>
          <w:vertAlign w:val="baseline"/>
        </w:rPr>
      </w:pPr>
      <w:r w:rsidDel="00000000" w:rsidR="00000000" w:rsidRPr="00000000">
        <w:rPr>
          <w:rtl w:val="0"/>
        </w:rPr>
      </w:r>
    </w:p>
    <w:p w:rsidR="00000000" w:rsidDel="00000000" w:rsidP="00000000" w:rsidRDefault="00000000" w:rsidRPr="00000000" w14:paraId="0000079F">
      <w:pPr>
        <w:ind w:firstLine="720"/>
        <w:rPr>
          <w:vertAlign w:val="baseline"/>
        </w:rPr>
      </w:pPr>
      <w:r w:rsidDel="00000000" w:rsidR="00000000" w:rsidRPr="00000000">
        <w:rPr>
          <w:rtl w:val="0"/>
        </w:rPr>
      </w:r>
    </w:p>
    <w:p w:rsidR="00000000" w:rsidDel="00000000" w:rsidP="00000000" w:rsidRDefault="00000000" w:rsidRPr="00000000" w14:paraId="000007A0">
      <w:pPr>
        <w:ind w:firstLine="720"/>
        <w:rPr>
          <w:vertAlign w:val="baseline"/>
        </w:rPr>
      </w:pPr>
      <w:r w:rsidDel="00000000" w:rsidR="00000000" w:rsidRPr="00000000">
        <w:rPr>
          <w:rtl w:val="0"/>
        </w:rPr>
      </w:r>
    </w:p>
    <w:p w:rsidR="00000000" w:rsidDel="00000000" w:rsidP="00000000" w:rsidRDefault="00000000" w:rsidRPr="00000000" w14:paraId="000007A1">
      <w:pPr>
        <w:ind w:firstLine="720"/>
        <w:rPr>
          <w:vertAlign w:val="baseline"/>
        </w:rPr>
      </w:pPr>
      <w:r w:rsidDel="00000000" w:rsidR="00000000" w:rsidRPr="00000000">
        <w:rPr>
          <w:rtl w:val="0"/>
        </w:rPr>
      </w:r>
    </w:p>
    <w:p w:rsidR="00000000" w:rsidDel="00000000" w:rsidP="00000000" w:rsidRDefault="00000000" w:rsidRPr="00000000" w14:paraId="000007A2">
      <w:pPr>
        <w:ind w:firstLine="720"/>
        <w:rPr>
          <w:vertAlign w:val="baseline"/>
        </w:rPr>
      </w:pPr>
      <w:r w:rsidDel="00000000" w:rsidR="00000000" w:rsidRPr="00000000">
        <w:rPr>
          <w:rtl w:val="0"/>
        </w:rPr>
      </w:r>
    </w:p>
    <w:p w:rsidR="00000000" w:rsidDel="00000000" w:rsidP="00000000" w:rsidRDefault="00000000" w:rsidRPr="00000000" w14:paraId="000007A3">
      <w:pPr>
        <w:rPr>
          <w:b w:val="0"/>
          <w:vertAlign w:val="baseline"/>
        </w:rPr>
      </w:pPr>
      <w:r w:rsidDel="00000000" w:rsidR="00000000" w:rsidRPr="00000000">
        <w:rPr>
          <w:b w:val="1"/>
          <w:vertAlign w:val="baseline"/>
          <w:rtl w:val="0"/>
        </w:rPr>
        <w:t xml:space="preserve">                                                                                                                           Annex C</w:t>
      </w:r>
      <w:r w:rsidDel="00000000" w:rsidR="00000000" w:rsidRPr="00000000">
        <w:rPr>
          <w:rtl w:val="0"/>
        </w:rPr>
      </w:r>
    </w:p>
    <w:p w:rsidR="00000000" w:rsidDel="00000000" w:rsidP="00000000" w:rsidRDefault="00000000" w:rsidRPr="00000000" w14:paraId="000007A4">
      <w:pPr>
        <w:jc w:val="center"/>
        <w:rPr>
          <w:b w:val="0"/>
          <w:u w:val="single"/>
          <w:vertAlign w:val="baseline"/>
        </w:rPr>
      </w:pPr>
      <w:r w:rsidDel="00000000" w:rsidR="00000000" w:rsidRPr="00000000">
        <w:rPr>
          <w:rtl w:val="0"/>
        </w:rPr>
      </w:r>
    </w:p>
    <w:p w:rsidR="00000000" w:rsidDel="00000000" w:rsidP="00000000" w:rsidRDefault="00000000" w:rsidRPr="00000000" w14:paraId="000007A5">
      <w:pPr>
        <w:jc w:val="center"/>
        <w:rPr>
          <w:b w:val="0"/>
          <w:u w:val="single"/>
          <w:vertAlign w:val="baseline"/>
        </w:rPr>
      </w:pPr>
      <w:r w:rsidDel="00000000" w:rsidR="00000000" w:rsidRPr="00000000">
        <w:rPr>
          <w:b w:val="1"/>
          <w:u w:val="single"/>
          <w:vertAlign w:val="baseline"/>
          <w:rtl w:val="0"/>
        </w:rPr>
        <w:t xml:space="preserve">IMPLICATIONS OF BUS REPLACEMENT SERVICES ON </w:t>
      </w:r>
      <w:r w:rsidDel="00000000" w:rsidR="00000000" w:rsidRPr="00000000">
        <w:rPr>
          <w:rtl w:val="0"/>
        </w:rPr>
      </w:r>
    </w:p>
    <w:p w:rsidR="00000000" w:rsidDel="00000000" w:rsidP="00000000" w:rsidRDefault="00000000" w:rsidRPr="00000000" w14:paraId="000007A6">
      <w:pPr>
        <w:jc w:val="center"/>
        <w:rPr>
          <w:b w:val="0"/>
          <w:u w:val="single"/>
          <w:vertAlign w:val="baseline"/>
        </w:rPr>
      </w:pPr>
      <w:r w:rsidDel="00000000" w:rsidR="00000000" w:rsidRPr="00000000">
        <w:rPr>
          <w:b w:val="1"/>
          <w:u w:val="single"/>
          <w:vertAlign w:val="baseline"/>
          <w:rtl w:val="0"/>
        </w:rPr>
        <w:t xml:space="preserve">BRITISH TRANSPORT POLICE – MANCHESTER </w:t>
      </w:r>
      <w:r w:rsidDel="00000000" w:rsidR="00000000" w:rsidRPr="00000000">
        <w:rPr>
          <w:rtl w:val="0"/>
        </w:rPr>
      </w:r>
    </w:p>
    <w:p w:rsidR="00000000" w:rsidDel="00000000" w:rsidP="00000000" w:rsidRDefault="00000000" w:rsidRPr="00000000" w14:paraId="000007A7">
      <w:pPr>
        <w:jc w:val="center"/>
        <w:rPr>
          <w:b w:val="0"/>
          <w:u w:val="single"/>
          <w:vertAlign w:val="baseline"/>
        </w:rPr>
      </w:pPr>
      <w:r w:rsidDel="00000000" w:rsidR="00000000" w:rsidRPr="00000000">
        <w:rPr>
          <w:rtl w:val="0"/>
        </w:rPr>
      </w:r>
    </w:p>
    <w:p w:rsidR="00000000" w:rsidDel="00000000" w:rsidP="00000000" w:rsidRDefault="00000000" w:rsidRPr="00000000" w14:paraId="000007A8">
      <w:pPr>
        <w:rPr>
          <w:b w:val="0"/>
          <w:u w:val="single"/>
          <w:vertAlign w:val="baseline"/>
        </w:rPr>
      </w:pPr>
      <w:r w:rsidDel="00000000" w:rsidR="00000000" w:rsidRPr="00000000">
        <w:rPr>
          <w:b w:val="1"/>
          <w:u w:val="single"/>
          <w:vertAlign w:val="baseline"/>
          <w:rtl w:val="0"/>
        </w:rPr>
        <w:t xml:space="preserve"> </w:t>
      </w:r>
      <w:r w:rsidDel="00000000" w:rsidR="00000000" w:rsidRPr="00000000">
        <w:rPr>
          <w:rtl w:val="0"/>
        </w:rPr>
      </w:r>
    </w:p>
    <w:p w:rsidR="00000000" w:rsidDel="00000000" w:rsidP="00000000" w:rsidRDefault="00000000" w:rsidRPr="00000000" w14:paraId="000007A9">
      <w:pPr>
        <w:rPr>
          <w:vertAlign w:val="baseline"/>
        </w:rPr>
      </w:pPr>
      <w:r w:rsidDel="00000000" w:rsidR="00000000" w:rsidRPr="00000000">
        <w:rPr>
          <w:vertAlign w:val="baseline"/>
          <w:rtl w:val="0"/>
        </w:rPr>
        <w:t xml:space="preserve">I have been asked to outline the policing considerations with regard to the proposed plans to commence the engineering block between Piccadilly and Stockport at 2100 hours on the three Saturdays in June/July 2011.</w:t>
      </w:r>
    </w:p>
    <w:p w:rsidR="00000000" w:rsidDel="00000000" w:rsidP="00000000" w:rsidRDefault="00000000" w:rsidRPr="00000000" w14:paraId="000007AA">
      <w:pPr>
        <w:rPr>
          <w:vertAlign w:val="baseline"/>
        </w:rPr>
      </w:pPr>
      <w:r w:rsidDel="00000000" w:rsidR="00000000" w:rsidRPr="00000000">
        <w:rPr>
          <w:rtl w:val="0"/>
        </w:rPr>
      </w:r>
    </w:p>
    <w:p w:rsidR="00000000" w:rsidDel="00000000" w:rsidP="00000000" w:rsidRDefault="00000000" w:rsidRPr="00000000" w14:paraId="000007AB">
      <w:pPr>
        <w:rPr>
          <w:vertAlign w:val="baseline"/>
        </w:rPr>
      </w:pPr>
      <w:r w:rsidDel="00000000" w:rsidR="00000000" w:rsidRPr="00000000">
        <w:rPr>
          <w:vertAlign w:val="baseline"/>
          <w:rtl w:val="0"/>
        </w:rPr>
        <w:t xml:space="preserve">The demand profile for the policing services provided by the British Transport Police invariably peaks on Friday and Saturday evenings, and this is directly linked to weekend revellers and the excessive consumption of alcohol. A typical Saturday evening for Manchester BTP is a challenging one.  The demands on the organisation coupled with a large geographical area covering four Home Office policing areas means at times Manchester resources are understandably stretched.</w:t>
      </w:r>
    </w:p>
    <w:p w:rsidR="00000000" w:rsidDel="00000000" w:rsidP="00000000" w:rsidRDefault="00000000" w:rsidRPr="00000000" w14:paraId="000007AC">
      <w:pPr>
        <w:rPr>
          <w:vertAlign w:val="baseline"/>
        </w:rPr>
      </w:pPr>
      <w:r w:rsidDel="00000000" w:rsidR="00000000" w:rsidRPr="00000000">
        <w:rPr>
          <w:rtl w:val="0"/>
        </w:rPr>
      </w:r>
    </w:p>
    <w:p w:rsidR="00000000" w:rsidDel="00000000" w:rsidP="00000000" w:rsidRDefault="00000000" w:rsidRPr="00000000" w14:paraId="000007AD">
      <w:pPr>
        <w:rPr>
          <w:vertAlign w:val="baseline"/>
        </w:rPr>
      </w:pPr>
      <w:r w:rsidDel="00000000" w:rsidR="00000000" w:rsidRPr="00000000">
        <w:rPr>
          <w:vertAlign w:val="baseline"/>
          <w:rtl w:val="0"/>
        </w:rPr>
        <w:t xml:space="preserve">Anti-social behaviour and public order related offences mainly fuelled by drink are the main demands on our service and arrests arising from this behaviour mean that resources can be removed from frontline duties for a considerable time whilst processing the prisoners.  The Chief Inspector’s instructions to supervisors on duty during Saturday evenings is to have a policing presence on identified late night troublesome trains to provide reassurance to staff and travelling members of public.</w:t>
      </w:r>
    </w:p>
    <w:p w:rsidR="00000000" w:rsidDel="00000000" w:rsidP="00000000" w:rsidRDefault="00000000" w:rsidRPr="00000000" w14:paraId="000007AE">
      <w:pPr>
        <w:rPr>
          <w:vertAlign w:val="baseline"/>
        </w:rPr>
      </w:pPr>
      <w:r w:rsidDel="00000000" w:rsidR="00000000" w:rsidRPr="00000000">
        <w:rPr>
          <w:rtl w:val="0"/>
        </w:rPr>
      </w:r>
    </w:p>
    <w:p w:rsidR="00000000" w:rsidDel="00000000" w:rsidP="00000000" w:rsidRDefault="00000000" w:rsidRPr="00000000" w14:paraId="000007AF">
      <w:pPr>
        <w:rPr>
          <w:vertAlign w:val="baseline"/>
        </w:rPr>
      </w:pPr>
      <w:r w:rsidDel="00000000" w:rsidR="00000000" w:rsidRPr="00000000">
        <w:rPr>
          <w:vertAlign w:val="baseline"/>
          <w:rtl w:val="0"/>
        </w:rPr>
        <w:t xml:space="preserve">Past experience shows that bus replacement services do not move passengers as effectively as a train service and leads to groups of passengers congregating on the station and station approach.  Previous late evening bus replacement services/operations at Piccadilly have involved BTP officers being called to numerous disputes concerning rail staff and bus drivers with problematic rowdy/drunk passengers.</w:t>
      </w:r>
    </w:p>
    <w:p w:rsidR="00000000" w:rsidDel="00000000" w:rsidP="00000000" w:rsidRDefault="00000000" w:rsidRPr="00000000" w14:paraId="000007B0">
      <w:pPr>
        <w:rPr>
          <w:vertAlign w:val="baseline"/>
        </w:rPr>
      </w:pPr>
      <w:r w:rsidDel="00000000" w:rsidR="00000000" w:rsidRPr="00000000">
        <w:rPr>
          <w:rtl w:val="0"/>
        </w:rPr>
      </w:r>
    </w:p>
    <w:p w:rsidR="00000000" w:rsidDel="00000000" w:rsidP="00000000" w:rsidRDefault="00000000" w:rsidRPr="00000000" w14:paraId="000007B1">
      <w:pPr>
        <w:rPr>
          <w:vertAlign w:val="baseline"/>
        </w:rPr>
      </w:pPr>
      <w:r w:rsidDel="00000000" w:rsidR="00000000" w:rsidRPr="00000000">
        <w:rPr>
          <w:vertAlign w:val="baseline"/>
          <w:rtl w:val="0"/>
        </w:rPr>
        <w:t xml:space="preserve">Despite publishing information through various media sources about bus replacement services my experience is that either through the effects of excessive alcohol, or ignorance of the facts, the majority of passengers turning up at Piccadilly station still expect to be conveyed by train. Frustrations then arise due to the inconvenience to their journeys or a perceived/real lack of information, which places a large demand on police, who are targeted along with rail staff and bus operatives.</w:t>
      </w:r>
    </w:p>
    <w:p w:rsidR="00000000" w:rsidDel="00000000" w:rsidP="00000000" w:rsidRDefault="00000000" w:rsidRPr="00000000" w14:paraId="000007B2">
      <w:pPr>
        <w:rPr>
          <w:vertAlign w:val="baseline"/>
        </w:rPr>
      </w:pPr>
      <w:r w:rsidDel="00000000" w:rsidR="00000000" w:rsidRPr="00000000">
        <w:rPr>
          <w:rtl w:val="0"/>
        </w:rPr>
      </w:r>
    </w:p>
    <w:p w:rsidR="00000000" w:rsidDel="00000000" w:rsidP="00000000" w:rsidRDefault="00000000" w:rsidRPr="00000000" w14:paraId="000007B3">
      <w:pPr>
        <w:rPr>
          <w:vertAlign w:val="baseline"/>
        </w:rPr>
      </w:pPr>
      <w:r w:rsidDel="00000000" w:rsidR="00000000" w:rsidRPr="00000000">
        <w:rPr>
          <w:vertAlign w:val="baseline"/>
          <w:rtl w:val="0"/>
        </w:rPr>
        <w:t xml:space="preserve">In relation to the specific proposals I add the following;</w:t>
      </w:r>
    </w:p>
    <w:p w:rsidR="00000000" w:rsidDel="00000000" w:rsidP="00000000" w:rsidRDefault="00000000" w:rsidRPr="00000000" w14:paraId="000007B4">
      <w:pPr>
        <w:rPr>
          <w:vertAlign w:val="baseline"/>
        </w:rPr>
      </w:pPr>
      <w:r w:rsidDel="00000000" w:rsidR="00000000" w:rsidRPr="00000000">
        <w:rPr>
          <w:rtl w:val="0"/>
        </w:rPr>
      </w:r>
    </w:p>
    <w:p w:rsidR="00000000" w:rsidDel="00000000" w:rsidP="00000000" w:rsidRDefault="00000000" w:rsidRPr="00000000" w14:paraId="000007B5">
      <w:pPr>
        <w:rPr>
          <w:vertAlign w:val="baseline"/>
        </w:rPr>
      </w:pPr>
      <w:r w:rsidDel="00000000" w:rsidR="00000000" w:rsidRPr="00000000">
        <w:rPr>
          <w:vertAlign w:val="baseline"/>
          <w:rtl w:val="0"/>
        </w:rPr>
        <w:t xml:space="preserve">While the time of year, ie summer, means that police resources will not be abstracted to deal with football policing, the chance of good weather means that people are encouraged to stay out later and potentially consume more alcohol. Police resources are also more likely to be depleted by seasonal annual leave.</w:t>
      </w:r>
    </w:p>
    <w:p w:rsidR="00000000" w:rsidDel="00000000" w:rsidP="00000000" w:rsidRDefault="00000000" w:rsidRPr="00000000" w14:paraId="000007B6">
      <w:pPr>
        <w:rPr>
          <w:vertAlign w:val="baseline"/>
        </w:rPr>
      </w:pPr>
      <w:r w:rsidDel="00000000" w:rsidR="00000000" w:rsidRPr="00000000">
        <w:rPr>
          <w:rtl w:val="0"/>
        </w:rPr>
      </w:r>
    </w:p>
    <w:p w:rsidR="00000000" w:rsidDel="00000000" w:rsidP="00000000" w:rsidRDefault="00000000" w:rsidRPr="00000000" w14:paraId="000007B7">
      <w:pPr>
        <w:rPr>
          <w:vertAlign w:val="baseline"/>
        </w:rPr>
      </w:pPr>
      <w:r w:rsidDel="00000000" w:rsidR="00000000" w:rsidRPr="00000000">
        <w:rPr>
          <w:vertAlign w:val="baseline"/>
          <w:rtl w:val="0"/>
        </w:rPr>
        <w:t xml:space="preserve">While the provision of information, queuing, loading and despatch  in relation to the bus operation is clearly a matter for the rail and bus companies to organise ( with appropriate extra resourcing ) there will be clear expectations for a dedicated police presence to support the operation, especially in view of the expected demeanour of the majority of passengers.</w:t>
      </w:r>
    </w:p>
    <w:p w:rsidR="00000000" w:rsidDel="00000000" w:rsidP="00000000" w:rsidRDefault="00000000" w:rsidRPr="00000000" w14:paraId="000007B8">
      <w:pPr>
        <w:rPr>
          <w:vertAlign w:val="baseline"/>
        </w:rPr>
      </w:pPr>
      <w:r w:rsidDel="00000000" w:rsidR="00000000" w:rsidRPr="00000000">
        <w:rPr>
          <w:rtl w:val="0"/>
        </w:rPr>
      </w:r>
    </w:p>
    <w:p w:rsidR="00000000" w:rsidDel="00000000" w:rsidP="00000000" w:rsidRDefault="00000000" w:rsidRPr="00000000" w14:paraId="000007B9">
      <w:pPr>
        <w:rPr>
          <w:vertAlign w:val="baseline"/>
        </w:rPr>
      </w:pPr>
      <w:r w:rsidDel="00000000" w:rsidR="00000000" w:rsidRPr="00000000">
        <w:rPr>
          <w:vertAlign w:val="baseline"/>
          <w:rtl w:val="0"/>
        </w:rPr>
        <w:t xml:space="preserve">With around 50 bus movements each Saturday evening between Manchester and Stockport, dedicated resources would need to be in place at Piccadilly and Stockport. These would be in addition to the normal Saturday complement of officers, some of whom will be required to be deployed elsewhere throughout the Greater Manchester area to service other policing commitments.</w:t>
      </w:r>
    </w:p>
    <w:p w:rsidR="00000000" w:rsidDel="00000000" w:rsidP="00000000" w:rsidRDefault="00000000" w:rsidRPr="00000000" w14:paraId="000007BA">
      <w:pPr>
        <w:rPr>
          <w:vertAlign w:val="baseline"/>
        </w:rPr>
      </w:pPr>
      <w:r w:rsidDel="00000000" w:rsidR="00000000" w:rsidRPr="00000000">
        <w:rPr>
          <w:rtl w:val="0"/>
        </w:rPr>
      </w:r>
    </w:p>
    <w:p w:rsidR="00000000" w:rsidDel="00000000" w:rsidP="00000000" w:rsidRDefault="00000000" w:rsidRPr="00000000" w14:paraId="000007BB">
      <w:pPr>
        <w:rPr>
          <w:vertAlign w:val="baseline"/>
        </w:rPr>
      </w:pPr>
      <w:r w:rsidDel="00000000" w:rsidR="00000000" w:rsidRPr="00000000">
        <w:rPr>
          <w:vertAlign w:val="baseline"/>
          <w:rtl w:val="0"/>
        </w:rPr>
        <w:t xml:space="preserve">Having now been fully briefed of the nature and scale of the proposed operation it is evident that BTP would require dedicated resources at Piccadilly and Stockport stations and a mobile resource between the two. These would be over and above the normal complement of officers in order to deal as effectively as possible with the anticipated public order issues arising from this operation, and if this were to be the case, then additional funding would be sought.  </w:t>
      </w:r>
    </w:p>
    <w:p w:rsidR="00000000" w:rsidDel="00000000" w:rsidP="00000000" w:rsidRDefault="00000000" w:rsidRPr="00000000" w14:paraId="000007BC">
      <w:pPr>
        <w:rPr>
          <w:vertAlign w:val="baseline"/>
        </w:rPr>
      </w:pPr>
      <w:r w:rsidDel="00000000" w:rsidR="00000000" w:rsidRPr="00000000">
        <w:rPr>
          <w:rtl w:val="0"/>
        </w:rPr>
      </w:r>
    </w:p>
    <w:p w:rsidR="00000000" w:rsidDel="00000000" w:rsidP="00000000" w:rsidRDefault="00000000" w:rsidRPr="00000000" w14:paraId="000007BD">
      <w:pPr>
        <w:rPr>
          <w:vertAlign w:val="baseline"/>
        </w:rPr>
      </w:pPr>
      <w:r w:rsidDel="00000000" w:rsidR="00000000" w:rsidRPr="00000000">
        <w:rPr>
          <w:vertAlign w:val="baseline"/>
          <w:rtl w:val="0"/>
        </w:rPr>
        <w:t xml:space="preserve">Peter Holden</w:t>
      </w:r>
    </w:p>
    <w:p w:rsidR="00000000" w:rsidDel="00000000" w:rsidP="00000000" w:rsidRDefault="00000000" w:rsidRPr="00000000" w14:paraId="000007BE">
      <w:pPr>
        <w:rPr>
          <w:vertAlign w:val="baseline"/>
        </w:rPr>
      </w:pPr>
      <w:r w:rsidDel="00000000" w:rsidR="00000000" w:rsidRPr="00000000">
        <w:rPr>
          <w:vertAlign w:val="baseline"/>
          <w:rtl w:val="0"/>
        </w:rPr>
        <w:t xml:space="preserve">Area Commander</w:t>
      </w:r>
    </w:p>
    <w:p w:rsidR="00000000" w:rsidDel="00000000" w:rsidP="00000000" w:rsidRDefault="00000000" w:rsidRPr="00000000" w14:paraId="000007BF">
      <w:pPr>
        <w:rPr>
          <w:vertAlign w:val="baseline"/>
        </w:rPr>
      </w:pPr>
      <w:r w:rsidDel="00000000" w:rsidR="00000000" w:rsidRPr="00000000">
        <w:rPr>
          <w:rtl w:val="0"/>
        </w:rPr>
      </w:r>
    </w:p>
    <w:p w:rsidR="00000000" w:rsidDel="00000000" w:rsidP="00000000" w:rsidRDefault="00000000" w:rsidRPr="00000000" w14:paraId="000007C0">
      <w:pPr>
        <w:rPr>
          <w:vertAlign w:val="baseline"/>
        </w:rPr>
      </w:pPr>
      <w:r w:rsidDel="00000000" w:rsidR="00000000" w:rsidRPr="00000000">
        <w:rPr>
          <w:rtl w:val="0"/>
        </w:rPr>
      </w:r>
    </w:p>
    <w:p w:rsidR="00000000" w:rsidDel="00000000" w:rsidP="00000000" w:rsidRDefault="00000000" w:rsidRPr="00000000" w14:paraId="000007C1">
      <w:pPr>
        <w:rPr>
          <w:vertAlign w:val="baseline"/>
        </w:rPr>
      </w:pPr>
      <w:r w:rsidDel="00000000" w:rsidR="00000000" w:rsidRPr="00000000">
        <w:rPr>
          <w:rtl w:val="0"/>
        </w:rPr>
      </w:r>
    </w:p>
    <w:p w:rsidR="00000000" w:rsidDel="00000000" w:rsidP="00000000" w:rsidRDefault="00000000" w:rsidRPr="00000000" w14:paraId="000007C2">
      <w:pPr>
        <w:rPr>
          <w:vertAlign w:val="baseline"/>
        </w:rPr>
      </w:pPr>
      <w:r w:rsidDel="00000000" w:rsidR="00000000" w:rsidRPr="00000000">
        <w:rPr>
          <w:rtl w:val="0"/>
        </w:rPr>
      </w:r>
    </w:p>
    <w:p w:rsidR="00000000" w:rsidDel="00000000" w:rsidP="00000000" w:rsidRDefault="00000000" w:rsidRPr="00000000" w14:paraId="000007C3">
      <w:pPr>
        <w:rPr>
          <w:vertAlign w:val="baseline"/>
        </w:rPr>
      </w:pPr>
      <w:r w:rsidDel="00000000" w:rsidR="00000000" w:rsidRPr="00000000">
        <w:rPr>
          <w:rtl w:val="0"/>
        </w:rPr>
      </w:r>
    </w:p>
    <w:p w:rsidR="00000000" w:rsidDel="00000000" w:rsidP="00000000" w:rsidRDefault="00000000" w:rsidRPr="00000000" w14:paraId="000007C4">
      <w:pPr>
        <w:rPr>
          <w:vertAlign w:val="baseline"/>
        </w:rPr>
      </w:pPr>
      <w:r w:rsidDel="00000000" w:rsidR="00000000" w:rsidRPr="00000000">
        <w:rPr>
          <w:rtl w:val="0"/>
        </w:rPr>
      </w:r>
    </w:p>
    <w:p w:rsidR="00000000" w:rsidDel="00000000" w:rsidP="00000000" w:rsidRDefault="00000000" w:rsidRPr="00000000" w14:paraId="000007C5">
      <w:pPr>
        <w:rPr>
          <w:vertAlign w:val="baseline"/>
        </w:rPr>
      </w:pPr>
      <w:r w:rsidDel="00000000" w:rsidR="00000000" w:rsidRPr="00000000">
        <w:rPr>
          <w:rtl w:val="0"/>
        </w:rPr>
      </w:r>
    </w:p>
    <w:p w:rsidR="00000000" w:rsidDel="00000000" w:rsidP="00000000" w:rsidRDefault="00000000" w:rsidRPr="00000000" w14:paraId="000007C6">
      <w:pPr>
        <w:rPr>
          <w:vertAlign w:val="baseline"/>
        </w:rPr>
      </w:pPr>
      <w:r w:rsidDel="00000000" w:rsidR="00000000" w:rsidRPr="00000000">
        <w:rPr>
          <w:rtl w:val="0"/>
        </w:rPr>
      </w:r>
    </w:p>
    <w:p w:rsidR="00000000" w:rsidDel="00000000" w:rsidP="00000000" w:rsidRDefault="00000000" w:rsidRPr="00000000" w14:paraId="000007C7">
      <w:pPr>
        <w:rPr>
          <w:vertAlign w:val="baseline"/>
        </w:rPr>
      </w:pPr>
      <w:r w:rsidDel="00000000" w:rsidR="00000000" w:rsidRPr="00000000">
        <w:rPr>
          <w:rtl w:val="0"/>
        </w:rPr>
      </w:r>
    </w:p>
    <w:p w:rsidR="00000000" w:rsidDel="00000000" w:rsidP="00000000" w:rsidRDefault="00000000" w:rsidRPr="00000000" w14:paraId="000007C8">
      <w:pPr>
        <w:rPr>
          <w:vertAlign w:val="baseline"/>
        </w:rPr>
      </w:pPr>
      <w:r w:rsidDel="00000000" w:rsidR="00000000" w:rsidRPr="00000000">
        <w:rPr>
          <w:rtl w:val="0"/>
        </w:rPr>
      </w:r>
    </w:p>
    <w:p w:rsidR="00000000" w:rsidDel="00000000" w:rsidP="00000000" w:rsidRDefault="00000000" w:rsidRPr="00000000" w14:paraId="000007C9">
      <w:pPr>
        <w:rPr>
          <w:vertAlign w:val="baseline"/>
        </w:rPr>
      </w:pPr>
      <w:r w:rsidDel="00000000" w:rsidR="00000000" w:rsidRPr="00000000">
        <w:rPr>
          <w:rtl w:val="0"/>
        </w:rPr>
      </w:r>
    </w:p>
    <w:p w:rsidR="00000000" w:rsidDel="00000000" w:rsidP="00000000" w:rsidRDefault="00000000" w:rsidRPr="00000000" w14:paraId="000007CA">
      <w:pPr>
        <w:rPr>
          <w:vertAlign w:val="baseline"/>
        </w:rPr>
      </w:pPr>
      <w:r w:rsidDel="00000000" w:rsidR="00000000" w:rsidRPr="00000000">
        <w:rPr>
          <w:rtl w:val="0"/>
        </w:rPr>
      </w:r>
    </w:p>
    <w:p w:rsidR="00000000" w:rsidDel="00000000" w:rsidP="00000000" w:rsidRDefault="00000000" w:rsidRPr="00000000" w14:paraId="000007CB">
      <w:pPr>
        <w:rPr>
          <w:vertAlign w:val="baseline"/>
        </w:rPr>
      </w:pPr>
      <w:r w:rsidDel="00000000" w:rsidR="00000000" w:rsidRPr="00000000">
        <w:rPr>
          <w:rtl w:val="0"/>
        </w:rPr>
      </w:r>
    </w:p>
    <w:p w:rsidR="00000000" w:rsidDel="00000000" w:rsidP="00000000" w:rsidRDefault="00000000" w:rsidRPr="00000000" w14:paraId="000007CC">
      <w:pPr>
        <w:rPr>
          <w:vertAlign w:val="baseline"/>
        </w:rPr>
      </w:pPr>
      <w:r w:rsidDel="00000000" w:rsidR="00000000" w:rsidRPr="00000000">
        <w:rPr>
          <w:rtl w:val="0"/>
        </w:rPr>
      </w:r>
    </w:p>
    <w:p w:rsidR="00000000" w:rsidDel="00000000" w:rsidP="00000000" w:rsidRDefault="00000000" w:rsidRPr="00000000" w14:paraId="000007CD">
      <w:pPr>
        <w:rPr>
          <w:vertAlign w:val="baseline"/>
        </w:rPr>
      </w:pPr>
      <w:r w:rsidDel="00000000" w:rsidR="00000000" w:rsidRPr="00000000">
        <w:rPr>
          <w:rtl w:val="0"/>
        </w:rPr>
      </w:r>
    </w:p>
    <w:p w:rsidR="00000000" w:rsidDel="00000000" w:rsidP="00000000" w:rsidRDefault="00000000" w:rsidRPr="00000000" w14:paraId="000007CE">
      <w:pPr>
        <w:rPr>
          <w:vertAlign w:val="baseline"/>
        </w:rPr>
      </w:pPr>
      <w:r w:rsidDel="00000000" w:rsidR="00000000" w:rsidRPr="00000000">
        <w:rPr>
          <w:rtl w:val="0"/>
        </w:rPr>
      </w:r>
    </w:p>
    <w:p w:rsidR="00000000" w:rsidDel="00000000" w:rsidP="00000000" w:rsidRDefault="00000000" w:rsidRPr="00000000" w14:paraId="000007CF">
      <w:pPr>
        <w:rPr>
          <w:vertAlign w:val="baseline"/>
        </w:rPr>
      </w:pPr>
      <w:r w:rsidDel="00000000" w:rsidR="00000000" w:rsidRPr="00000000">
        <w:rPr>
          <w:rtl w:val="0"/>
        </w:rPr>
      </w:r>
    </w:p>
    <w:p w:rsidR="00000000" w:rsidDel="00000000" w:rsidP="00000000" w:rsidRDefault="00000000" w:rsidRPr="00000000" w14:paraId="000007D0">
      <w:pPr>
        <w:rPr>
          <w:vertAlign w:val="baseline"/>
        </w:rPr>
      </w:pPr>
      <w:r w:rsidDel="00000000" w:rsidR="00000000" w:rsidRPr="00000000">
        <w:rPr>
          <w:rtl w:val="0"/>
        </w:rPr>
      </w:r>
    </w:p>
    <w:p w:rsidR="00000000" w:rsidDel="00000000" w:rsidP="00000000" w:rsidRDefault="00000000" w:rsidRPr="00000000" w14:paraId="000007D1">
      <w:pPr>
        <w:rPr>
          <w:vertAlign w:val="baseline"/>
        </w:rPr>
      </w:pPr>
      <w:r w:rsidDel="00000000" w:rsidR="00000000" w:rsidRPr="00000000">
        <w:rPr>
          <w:rtl w:val="0"/>
        </w:rPr>
      </w:r>
    </w:p>
    <w:p w:rsidR="00000000" w:rsidDel="00000000" w:rsidP="00000000" w:rsidRDefault="00000000" w:rsidRPr="00000000" w14:paraId="000007D2">
      <w:pPr>
        <w:rPr>
          <w:vertAlign w:val="baseline"/>
        </w:rPr>
      </w:pPr>
      <w:r w:rsidDel="00000000" w:rsidR="00000000" w:rsidRPr="00000000">
        <w:rPr>
          <w:rtl w:val="0"/>
        </w:rPr>
      </w:r>
    </w:p>
    <w:p w:rsidR="00000000" w:rsidDel="00000000" w:rsidP="00000000" w:rsidRDefault="00000000" w:rsidRPr="00000000" w14:paraId="000007D3">
      <w:pPr>
        <w:rPr>
          <w:vertAlign w:val="baseline"/>
        </w:rPr>
      </w:pPr>
      <w:r w:rsidDel="00000000" w:rsidR="00000000" w:rsidRPr="00000000">
        <w:rPr>
          <w:rtl w:val="0"/>
        </w:rPr>
      </w:r>
    </w:p>
    <w:p w:rsidR="00000000" w:rsidDel="00000000" w:rsidP="00000000" w:rsidRDefault="00000000" w:rsidRPr="00000000" w14:paraId="000007D4">
      <w:pPr>
        <w:rPr>
          <w:vertAlign w:val="baseline"/>
        </w:rPr>
      </w:pPr>
      <w:r w:rsidDel="00000000" w:rsidR="00000000" w:rsidRPr="00000000">
        <w:rPr>
          <w:rtl w:val="0"/>
        </w:rPr>
      </w:r>
    </w:p>
    <w:p w:rsidR="00000000" w:rsidDel="00000000" w:rsidP="00000000" w:rsidRDefault="00000000" w:rsidRPr="00000000" w14:paraId="000007D5">
      <w:pPr>
        <w:rPr>
          <w:vertAlign w:val="baseline"/>
        </w:rPr>
      </w:pPr>
      <w:r w:rsidDel="00000000" w:rsidR="00000000" w:rsidRPr="00000000">
        <w:rPr>
          <w:rtl w:val="0"/>
        </w:rPr>
      </w:r>
    </w:p>
    <w:p w:rsidR="00000000" w:rsidDel="00000000" w:rsidP="00000000" w:rsidRDefault="00000000" w:rsidRPr="00000000" w14:paraId="000007D6">
      <w:pPr>
        <w:rPr>
          <w:vertAlign w:val="baseline"/>
        </w:rPr>
      </w:pPr>
      <w:r w:rsidDel="00000000" w:rsidR="00000000" w:rsidRPr="00000000">
        <w:rPr>
          <w:rtl w:val="0"/>
        </w:rPr>
      </w:r>
    </w:p>
    <w:p w:rsidR="00000000" w:rsidDel="00000000" w:rsidP="00000000" w:rsidRDefault="00000000" w:rsidRPr="00000000" w14:paraId="000007D7">
      <w:pPr>
        <w:rPr>
          <w:vertAlign w:val="baseline"/>
        </w:rPr>
      </w:pPr>
      <w:r w:rsidDel="00000000" w:rsidR="00000000" w:rsidRPr="00000000">
        <w:rPr>
          <w:rtl w:val="0"/>
        </w:rPr>
      </w:r>
    </w:p>
    <w:p w:rsidR="00000000" w:rsidDel="00000000" w:rsidP="00000000" w:rsidRDefault="00000000" w:rsidRPr="00000000" w14:paraId="000007D8">
      <w:pPr>
        <w:rPr>
          <w:vertAlign w:val="baseline"/>
        </w:rPr>
      </w:pPr>
      <w:r w:rsidDel="00000000" w:rsidR="00000000" w:rsidRPr="00000000">
        <w:rPr>
          <w:rtl w:val="0"/>
        </w:rPr>
      </w:r>
    </w:p>
    <w:p w:rsidR="00000000" w:rsidDel="00000000" w:rsidP="00000000" w:rsidRDefault="00000000" w:rsidRPr="00000000" w14:paraId="000007D9">
      <w:pPr>
        <w:rPr>
          <w:vertAlign w:val="baseline"/>
        </w:rPr>
      </w:pPr>
      <w:r w:rsidDel="00000000" w:rsidR="00000000" w:rsidRPr="00000000">
        <w:rPr>
          <w:rtl w:val="0"/>
        </w:rPr>
      </w:r>
    </w:p>
    <w:p w:rsidR="00000000" w:rsidDel="00000000" w:rsidP="00000000" w:rsidRDefault="00000000" w:rsidRPr="00000000" w14:paraId="000007DA">
      <w:pPr>
        <w:rPr>
          <w:vertAlign w:val="baseline"/>
        </w:rPr>
      </w:pPr>
      <w:r w:rsidDel="00000000" w:rsidR="00000000" w:rsidRPr="00000000">
        <w:rPr>
          <w:rtl w:val="0"/>
        </w:rPr>
      </w:r>
    </w:p>
    <w:p w:rsidR="00000000" w:rsidDel="00000000" w:rsidP="00000000" w:rsidRDefault="00000000" w:rsidRPr="00000000" w14:paraId="000007DB">
      <w:pPr>
        <w:rPr>
          <w:vertAlign w:val="baseline"/>
        </w:rPr>
      </w:pPr>
      <w:r w:rsidDel="00000000" w:rsidR="00000000" w:rsidRPr="00000000">
        <w:rPr>
          <w:rtl w:val="0"/>
        </w:rPr>
      </w:r>
    </w:p>
    <w:p w:rsidR="00000000" w:rsidDel="00000000" w:rsidP="00000000" w:rsidRDefault="00000000" w:rsidRPr="00000000" w14:paraId="000007DC">
      <w:pPr>
        <w:rPr>
          <w:vertAlign w:val="baseline"/>
        </w:rPr>
      </w:pPr>
      <w:r w:rsidDel="00000000" w:rsidR="00000000" w:rsidRPr="00000000">
        <w:rPr>
          <w:rtl w:val="0"/>
        </w:rPr>
      </w:r>
    </w:p>
    <w:p w:rsidR="00000000" w:rsidDel="00000000" w:rsidP="00000000" w:rsidRDefault="00000000" w:rsidRPr="00000000" w14:paraId="000007DD">
      <w:pPr>
        <w:rPr>
          <w:vertAlign w:val="baseline"/>
        </w:rPr>
      </w:pPr>
      <w:r w:rsidDel="00000000" w:rsidR="00000000" w:rsidRPr="00000000">
        <w:rPr>
          <w:rtl w:val="0"/>
        </w:rPr>
      </w:r>
    </w:p>
    <w:p w:rsidR="00000000" w:rsidDel="00000000" w:rsidP="00000000" w:rsidRDefault="00000000" w:rsidRPr="00000000" w14:paraId="000007DE">
      <w:pPr>
        <w:rPr>
          <w:vertAlign w:val="baseline"/>
        </w:rPr>
      </w:pPr>
      <w:r w:rsidDel="00000000" w:rsidR="00000000" w:rsidRPr="00000000">
        <w:rPr>
          <w:rtl w:val="0"/>
        </w:rPr>
      </w:r>
    </w:p>
    <w:p w:rsidR="00000000" w:rsidDel="00000000" w:rsidP="00000000" w:rsidRDefault="00000000" w:rsidRPr="00000000" w14:paraId="000007DF">
      <w:pPr>
        <w:rPr>
          <w:vertAlign w:val="baseline"/>
        </w:rPr>
      </w:pPr>
      <w:r w:rsidDel="00000000" w:rsidR="00000000" w:rsidRPr="00000000">
        <w:rPr>
          <w:rtl w:val="0"/>
        </w:rPr>
      </w:r>
    </w:p>
    <w:p w:rsidR="00000000" w:rsidDel="00000000" w:rsidP="00000000" w:rsidRDefault="00000000" w:rsidRPr="00000000" w14:paraId="000007E0">
      <w:pPr>
        <w:rPr>
          <w:vertAlign w:val="baseline"/>
        </w:rPr>
      </w:pPr>
      <w:r w:rsidDel="00000000" w:rsidR="00000000" w:rsidRPr="00000000">
        <w:rPr>
          <w:rtl w:val="0"/>
        </w:rPr>
      </w:r>
    </w:p>
    <w:p w:rsidR="00000000" w:rsidDel="00000000" w:rsidP="00000000" w:rsidRDefault="00000000" w:rsidRPr="00000000" w14:paraId="000007E1">
      <w:pPr>
        <w:ind w:left="6480" w:firstLine="720"/>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7E2">
      <w:pPr>
        <w:ind w:left="6480" w:firstLine="720"/>
        <w:rPr>
          <w:b w:val="0"/>
          <w:vertAlign w:val="baseline"/>
        </w:rPr>
      </w:pPr>
      <w:r w:rsidDel="00000000" w:rsidR="00000000" w:rsidRPr="00000000">
        <w:rPr>
          <w:rtl w:val="0"/>
        </w:rPr>
      </w:r>
    </w:p>
    <w:p w:rsidR="00000000" w:rsidDel="00000000" w:rsidP="00000000" w:rsidRDefault="00000000" w:rsidRPr="00000000" w14:paraId="000007E3">
      <w:pPr>
        <w:ind w:left="6480" w:firstLine="720"/>
        <w:rPr>
          <w:b w:val="0"/>
          <w:vertAlign w:val="baseline"/>
        </w:rPr>
      </w:pPr>
      <w:r w:rsidDel="00000000" w:rsidR="00000000" w:rsidRPr="00000000">
        <w:rPr>
          <w:b w:val="1"/>
          <w:vertAlign w:val="baseline"/>
          <w:rtl w:val="0"/>
        </w:rPr>
        <w:t xml:space="preserve">Annex D</w:t>
      </w:r>
      <w:r w:rsidDel="00000000" w:rsidR="00000000" w:rsidRPr="00000000">
        <w:rPr>
          <w:rtl w:val="0"/>
        </w:rPr>
      </w:r>
    </w:p>
    <w:p w:rsidR="00000000" w:rsidDel="00000000" w:rsidP="00000000" w:rsidRDefault="00000000" w:rsidRPr="00000000" w14:paraId="000007E4">
      <w:pPr>
        <w:ind w:left="6480" w:firstLine="720"/>
        <w:rPr>
          <w:b w:val="0"/>
          <w:vertAlign w:val="baseline"/>
        </w:rPr>
      </w:pPr>
      <w:r w:rsidDel="00000000" w:rsidR="00000000" w:rsidRPr="00000000">
        <w:rPr>
          <w:rtl w:val="0"/>
        </w:rPr>
      </w:r>
    </w:p>
    <w:p w:rsidR="00000000" w:rsidDel="00000000" w:rsidP="00000000" w:rsidRDefault="00000000" w:rsidRPr="00000000" w14:paraId="000007E5">
      <w:pPr>
        <w:jc w:val="both"/>
        <w:rPr>
          <w:b w:val="0"/>
          <w:vertAlign w:val="baseline"/>
        </w:rPr>
      </w:pPr>
      <w:r w:rsidDel="00000000" w:rsidR="00000000" w:rsidRPr="00000000">
        <w:rPr>
          <w:b w:val="1"/>
          <w:vertAlign w:val="baseline"/>
          <w:rtl w:val="0"/>
        </w:rPr>
        <w:t xml:space="preserve">Northern Rail passenger counts for Stockport / Manchester Piccadilly services – Sunday pm.</w:t>
      </w:r>
      <w:r w:rsidDel="00000000" w:rsidR="00000000" w:rsidRPr="00000000">
        <w:rPr>
          <w:rtl w:val="0"/>
        </w:rPr>
      </w:r>
    </w:p>
    <w:p w:rsidR="00000000" w:rsidDel="00000000" w:rsidP="00000000" w:rsidRDefault="00000000" w:rsidRPr="00000000" w14:paraId="000007E6">
      <w:pPr>
        <w:jc w:val="both"/>
        <w:rPr>
          <w:b w:val="0"/>
          <w:vertAlign w:val="baseline"/>
        </w:rPr>
      </w:pPr>
      <w:r w:rsidDel="00000000" w:rsidR="00000000" w:rsidRPr="00000000">
        <w:rPr>
          <w:rtl w:val="0"/>
        </w:rPr>
      </w:r>
    </w:p>
    <w:tbl>
      <w:tblPr>
        <w:tblStyle w:val="Table11"/>
        <w:tblW w:w="8681.0" w:type="dxa"/>
        <w:jc w:val="left"/>
        <w:tblInd w:w="-10.0" w:type="dxa"/>
        <w:tblLayout w:type="fixed"/>
        <w:tblLook w:val="0000"/>
      </w:tblPr>
      <w:tblGrid>
        <w:gridCol w:w="961"/>
        <w:gridCol w:w="3180"/>
        <w:gridCol w:w="2280"/>
        <w:gridCol w:w="2260"/>
        <w:tblGridChange w:id="0">
          <w:tblGrid>
            <w:gridCol w:w="961"/>
            <w:gridCol w:w="3180"/>
            <w:gridCol w:w="2280"/>
            <w:gridCol w:w="2260"/>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8">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Max Count ex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Max Count ex Stockport</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B">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C">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D">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E">
            <w:pPr>
              <w:rPr>
                <w:rFonts w:ascii="Arial" w:cs="Arial" w:eastAsia="Arial" w:hAnsi="Arial"/>
                <w:sz w:val="20"/>
                <w:szCs w:val="20"/>
                <w:vertAlign w:val="baseline"/>
              </w:rPr>
            </w:pP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2H92FB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1252 Piccadilly - Buxton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59</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2K26FC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1304 Piccadilly - Crewe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 COUNT DATA AVAILABLE</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2D44FB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1205 Southport - Chester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2H94FB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1352 Piccadilly - Buxton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65</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2K20FD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1404 Piccadilly - Alderley Edge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2H06FB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1301 Southport - Stockport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6">
            <w:pPr>
              <w:rPr>
                <w:rFonts w:ascii="Arial" w:cs="Arial" w:eastAsia="Arial" w:hAnsi="Arial"/>
                <w:sz w:val="20"/>
                <w:szCs w:val="20"/>
                <w:vertAlign w:val="baseline"/>
              </w:rPr>
            </w:pP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2K10EN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1441 Piccadilly - Stoke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 COUNT DATA AVAILABLE</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2H96FB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1452 Piccadilly - Buxton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2K24FD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1504 Piccadilly - Crewe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90</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2D48FB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1405 Southport - Chester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95</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7">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Total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553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527</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B">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C">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D">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E">
            <w:pPr>
              <w:rPr>
                <w:rFonts w:ascii="Arial" w:cs="Arial" w:eastAsia="Arial" w:hAnsi="Arial"/>
                <w:sz w:val="20"/>
                <w:szCs w:val="20"/>
                <w:vertAlign w:val="baseline"/>
              </w:rPr>
            </w:pP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0">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Max Count arr Stockport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Max Count arr Piccadilly</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3">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4">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5">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6">
            <w:pPr>
              <w:rPr>
                <w:rFonts w:ascii="Arial" w:cs="Arial" w:eastAsia="Arial" w:hAnsi="Arial"/>
                <w:sz w:val="20"/>
                <w:szCs w:val="20"/>
                <w:vertAlign w:val="baseline"/>
              </w:rPr>
            </w:pP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2H09FB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1227 Buxton -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2F81FB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1322 Stockport - Southport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D">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2H29FC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1256 Crewe -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105</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2H01FC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1327 Buxton -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112</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2F83FB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1307 Chester - Southport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61</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2H23FD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1419 Alderley Edge -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2H03FC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1427 Buxton -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116</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2F85FB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1522 Stockport - Southport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5">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2H27FD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1456 Crewe - Piccadilly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B">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Total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674</w:t>
            </w:r>
          </w:p>
        </w:tc>
      </w:tr>
    </w:tbl>
    <w:p w:rsidR="00000000" w:rsidDel="00000000" w:rsidP="00000000" w:rsidRDefault="00000000" w:rsidRPr="00000000" w14:paraId="0000084F">
      <w:pPr>
        <w:rPr>
          <w:vertAlign w:val="baseline"/>
        </w:rPr>
      </w:pPr>
      <w:r w:rsidDel="00000000" w:rsidR="00000000" w:rsidRPr="00000000">
        <w:rPr>
          <w:rtl w:val="0"/>
        </w:rPr>
      </w:r>
    </w:p>
    <w:p w:rsidR="00000000" w:rsidDel="00000000" w:rsidP="00000000" w:rsidRDefault="00000000" w:rsidRPr="00000000" w14:paraId="00000850">
      <w:pPr>
        <w:ind w:firstLine="720"/>
        <w:rPr>
          <w:vertAlign w:val="baseline"/>
        </w:rPr>
      </w:pPr>
      <w:r w:rsidDel="00000000" w:rsidR="00000000" w:rsidRPr="00000000">
        <w:rPr>
          <w:rtl w:val="0"/>
        </w:rPr>
      </w:r>
    </w:p>
    <w:p w:rsidR="00000000" w:rsidDel="00000000" w:rsidP="00000000" w:rsidRDefault="00000000" w:rsidRPr="00000000" w14:paraId="00000851">
      <w:pPr>
        <w:ind w:firstLine="720"/>
        <w:rPr>
          <w:vertAlign w:val="baseline"/>
        </w:rPr>
      </w:pPr>
      <w:r w:rsidDel="00000000" w:rsidR="00000000" w:rsidRPr="00000000">
        <w:rPr>
          <w:rtl w:val="0"/>
        </w:rPr>
      </w:r>
    </w:p>
    <w:p w:rsidR="00000000" w:rsidDel="00000000" w:rsidP="00000000" w:rsidRDefault="00000000" w:rsidRPr="00000000" w14:paraId="00000852">
      <w:pPr>
        <w:ind w:firstLine="720"/>
        <w:rPr>
          <w:vertAlign w:val="baseline"/>
        </w:rPr>
      </w:pPr>
      <w:r w:rsidDel="00000000" w:rsidR="00000000" w:rsidRPr="00000000">
        <w:rPr>
          <w:rtl w:val="0"/>
        </w:rPr>
      </w:r>
    </w:p>
    <w:p w:rsidR="00000000" w:rsidDel="00000000" w:rsidP="00000000" w:rsidRDefault="00000000" w:rsidRPr="00000000" w14:paraId="00000853">
      <w:pPr>
        <w:ind w:firstLine="720"/>
        <w:rPr>
          <w:vertAlign w:val="baseline"/>
        </w:rPr>
      </w:pPr>
      <w:r w:rsidDel="00000000" w:rsidR="00000000" w:rsidRPr="00000000">
        <w:rPr>
          <w:rtl w:val="0"/>
        </w:rPr>
      </w:r>
    </w:p>
    <w:p w:rsidR="00000000" w:rsidDel="00000000" w:rsidP="00000000" w:rsidRDefault="00000000" w:rsidRPr="00000000" w14:paraId="00000854">
      <w:pPr>
        <w:rPr>
          <w:vertAlign w:val="baseline"/>
        </w:rPr>
      </w:pPr>
      <w:r w:rsidDel="00000000" w:rsidR="00000000" w:rsidRPr="00000000">
        <w:rPr>
          <w:rtl w:val="0"/>
        </w:rPr>
      </w:r>
    </w:p>
    <w:p w:rsidR="00000000" w:rsidDel="00000000" w:rsidP="00000000" w:rsidRDefault="00000000" w:rsidRPr="00000000" w14:paraId="00000855">
      <w:pPr>
        <w:rPr>
          <w:vertAlign w:val="baseline"/>
        </w:rPr>
      </w:pPr>
      <w:r w:rsidDel="00000000" w:rsidR="00000000" w:rsidRPr="00000000">
        <w:rPr>
          <w:rtl w:val="0"/>
        </w:rPr>
      </w:r>
    </w:p>
    <w:p w:rsidR="00000000" w:rsidDel="00000000" w:rsidP="00000000" w:rsidRDefault="00000000" w:rsidRPr="00000000" w14:paraId="00000856">
      <w:pPr>
        <w:rPr>
          <w:vertAlign w:val="baseline"/>
        </w:rPr>
      </w:pPr>
      <w:r w:rsidDel="00000000" w:rsidR="00000000" w:rsidRPr="00000000">
        <w:rPr>
          <w:rtl w:val="0"/>
        </w:rPr>
      </w:r>
    </w:p>
    <w:sectPr>
      <w:type w:val="nextPage"/>
      <w:pgSz w:h="16840" w:w="11907" w:orient="portrait"/>
      <w:pgMar w:bottom="1276" w:top="1531" w:left="1361" w:right="136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360" w:hanging="360"/>
      </w:pPr>
      <w:rPr>
        <w:vertAlign w:val="baseline"/>
      </w:rPr>
    </w:lvl>
    <w:lvl w:ilvl="1">
      <w:start w:val="4"/>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jc w:val="both"/>
    </w:pPr>
    <w:rPr>
      <w:b w:val="1"/>
      <w:sz w:val="24"/>
      <w:szCs w:val="24"/>
      <w:vertAlign w:val="baseline"/>
    </w:rPr>
  </w:style>
  <w:style w:type="paragraph" w:styleId="Heading2">
    <w:name w:val="heading 2"/>
    <w:basedOn w:val="Normal"/>
    <w:next w:val="Normal"/>
    <w:pPr>
      <w:keepNext w:val="1"/>
      <w:spacing w:after="120" w:before="240" w:lineRule="auto"/>
      <w:jc w:val="both"/>
    </w:pPr>
    <w:rPr>
      <w:b w:val="1"/>
      <w:sz w:val="24"/>
      <w:szCs w:val="24"/>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120" w:before="120" w:lineRule="auto"/>
      <w:jc w:val="both"/>
    </w:pPr>
    <w:rPr>
      <w:i w:val="1"/>
      <w:sz w:val="24"/>
      <w:szCs w:val="24"/>
      <w:vertAlign w:val="baseline"/>
    </w:rPr>
  </w:style>
  <w:style w:type="paragraph" w:styleId="Heading5">
    <w:name w:val="heading 5"/>
    <w:basedOn w:val="Normal"/>
    <w:next w:val="Normal"/>
    <w:pPr>
      <w:spacing w:after="120" w:lineRule="auto"/>
      <w:jc w:val="both"/>
    </w:pPr>
    <w:rPr>
      <w:sz w:val="24"/>
      <w:szCs w:val="24"/>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240" w:line="290" w:lineRule="auto"/>
      <w:jc w:val="both"/>
    </w:pPr>
    <w:rPr>
      <w:rFonts w:ascii="Arial" w:cs="Arial" w:eastAsia="Arial" w:hAnsi="Arial"/>
      <w:b w:val="1"/>
      <w:sz w:val="25"/>
      <w:szCs w:val="25"/>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after="120" w:before="240" w:line="1" w:lineRule="atLeast"/>
      <w:ind w:leftChars="-1" w:rightChars="0" w:firstLineChars="-1"/>
      <w:jc w:val="both"/>
      <w:textDirection w:val="btLr"/>
      <w:textAlignment w:val="top"/>
      <w:outlineLvl w:val="0"/>
    </w:pPr>
    <w:rPr>
      <w:b w:val="1"/>
      <w:w w:val="100"/>
      <w:kern w:val="16"/>
      <w:position w:val="-1"/>
      <w:sz w:val="24"/>
      <w:szCs w:val="20"/>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after="120" w:before="240" w:line="1" w:lineRule="atLeast"/>
      <w:ind w:leftChars="-1" w:rightChars="0" w:firstLineChars="-1"/>
      <w:jc w:val="both"/>
      <w:textDirection w:val="btLr"/>
      <w:textAlignment w:val="top"/>
      <w:outlineLvl w:val="1"/>
    </w:pPr>
    <w:rPr>
      <w:b w:val="1"/>
      <w:w w:val="100"/>
      <w:kern w:val="16"/>
      <w:position w:val="-1"/>
      <w:sz w:val="24"/>
      <w:szCs w:val="20"/>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after="120" w:before="120" w:line="1" w:lineRule="atLeast"/>
      <w:ind w:leftChars="-1" w:rightChars="0" w:firstLineChars="-1"/>
      <w:jc w:val="both"/>
      <w:textDirection w:val="btLr"/>
      <w:textAlignment w:val="top"/>
      <w:outlineLvl w:val="3"/>
    </w:pPr>
    <w:rPr>
      <w:i w:val="1"/>
      <w:w w:val="100"/>
      <w:kern w:val="16"/>
      <w:position w:val="-1"/>
      <w:sz w:val="24"/>
      <w:szCs w:val="20"/>
      <w:effect w:val="none"/>
      <w:vertAlign w:val="baseline"/>
      <w:cs w:val="0"/>
      <w:em w:val="none"/>
      <w:lang w:bidi="ar-SA" w:eastAsia="en-US" w:val="en-GB"/>
    </w:rPr>
  </w:style>
  <w:style w:type="paragraph" w:styleId="Heading5">
    <w:name w:val="Heading 5"/>
    <w:basedOn w:val="Normal"/>
    <w:next w:val="Normal"/>
    <w:autoRedefine w:val="0"/>
    <w:hidden w:val="0"/>
    <w:qFormat w:val="0"/>
    <w:pPr>
      <w:suppressAutoHyphens w:val="1"/>
      <w:spacing w:after="120" w:line="1" w:lineRule="atLeast"/>
      <w:ind w:leftChars="-1" w:rightChars="0" w:firstLineChars="-1"/>
      <w:jc w:val="both"/>
      <w:textDirection w:val="btLr"/>
      <w:textAlignment w:val="top"/>
      <w:outlineLvl w:val="4"/>
    </w:pPr>
    <w:rPr>
      <w:w w:val="100"/>
      <w:kern w:val="16"/>
      <w:position w:val="-1"/>
      <w:sz w:val="24"/>
      <w:szCs w:val="20"/>
      <w:effect w:val="none"/>
      <w:vertAlign w:val="baseline"/>
      <w:cs w:val="0"/>
      <w:em w:val="none"/>
      <w:lang w:bidi="ar-SA" w:eastAsia="en-US" w:val="en-GB"/>
    </w:rPr>
  </w:style>
  <w:style w:type="paragraph" w:styleId="Heading6,bullet,sub-dash,sd,5">
    <w:name w:val="Heading 6,bullet,sub-dash,sd,5"/>
    <w:basedOn w:val="Normal"/>
    <w:next w:val="Normal"/>
    <w:autoRedefine w:val="0"/>
    <w:hidden w:val="0"/>
    <w:qFormat w:val="0"/>
    <w:pPr>
      <w:suppressAutoHyphens w:val="1"/>
      <w:spacing w:after="120" w:line="1" w:lineRule="atLeast"/>
      <w:ind w:leftChars="-1" w:rightChars="0" w:firstLineChars="-1"/>
      <w:jc w:val="both"/>
      <w:textDirection w:val="btLr"/>
      <w:textAlignment w:val="top"/>
      <w:outlineLvl w:val="5"/>
    </w:pPr>
    <w:rPr>
      <w:w w:val="100"/>
      <w:kern w:val="16"/>
      <w:position w:val="-1"/>
      <w:sz w:val="24"/>
      <w:szCs w:val="20"/>
      <w:effect w:val="none"/>
      <w:vertAlign w:val="baseline"/>
      <w:cs w:val="0"/>
      <w:em w:val="none"/>
      <w:lang w:bidi="ar-SA" w:eastAsia="en-US" w:val="en-GB"/>
    </w:rPr>
  </w:style>
  <w:style w:type="paragraph" w:styleId="Heading7">
    <w:name w:val="Heading 7"/>
    <w:basedOn w:val="Normal"/>
    <w:next w:val="Normal"/>
    <w:autoRedefine w:val="0"/>
    <w:hidden w:val="0"/>
    <w:qFormat w:val="0"/>
    <w:pPr>
      <w:suppressAutoHyphens w:val="1"/>
      <w:spacing w:after="120" w:line="1" w:lineRule="atLeast"/>
      <w:ind w:leftChars="-1" w:rightChars="0" w:firstLineChars="-1"/>
      <w:jc w:val="both"/>
      <w:textDirection w:val="btLr"/>
      <w:textAlignment w:val="top"/>
      <w:outlineLvl w:val="6"/>
    </w:pPr>
    <w:rPr>
      <w:w w:val="100"/>
      <w:kern w:val="16"/>
      <w:position w:val="-1"/>
      <w:sz w:val="24"/>
      <w:szCs w:val="20"/>
      <w:effect w:val="none"/>
      <w:vertAlign w:val="baseline"/>
      <w:cs w:val="0"/>
      <w:em w:val="none"/>
      <w:lang w:bidi="ar-SA" w:eastAsia="en-US" w:val="en-GB"/>
    </w:rPr>
  </w:style>
  <w:style w:type="paragraph" w:styleId="Heading8">
    <w:name w:val="Heading 8"/>
    <w:basedOn w:val="Normal"/>
    <w:next w:val="Normal"/>
    <w:autoRedefine w:val="0"/>
    <w:hidden w:val="0"/>
    <w:qFormat w:val="0"/>
    <w:pPr>
      <w:suppressAutoHyphens w:val="1"/>
      <w:spacing w:after="120" w:line="1" w:lineRule="atLeast"/>
      <w:ind w:leftChars="-1" w:rightChars="0" w:firstLineChars="-1"/>
      <w:jc w:val="both"/>
      <w:textDirection w:val="btLr"/>
      <w:textAlignment w:val="top"/>
      <w:outlineLvl w:val="7"/>
    </w:pPr>
    <w:rPr>
      <w:w w:val="100"/>
      <w:kern w:val="16"/>
      <w:position w:val="-1"/>
      <w:sz w:val="24"/>
      <w:szCs w:val="20"/>
      <w:effect w:val="none"/>
      <w:vertAlign w:val="baseline"/>
      <w:cs w:val="0"/>
      <w:em w:val="none"/>
      <w:lang w:bidi="ar-SA" w:eastAsia="en-US" w:val="en-GB"/>
    </w:rPr>
  </w:style>
  <w:style w:type="paragraph" w:styleId="Heading9">
    <w:name w:val="Heading 9"/>
    <w:basedOn w:val="Normal"/>
    <w:next w:val="Normal"/>
    <w:autoRedefine w:val="0"/>
    <w:hidden w:val="0"/>
    <w:qFormat w:val="0"/>
    <w:pPr>
      <w:suppressAutoHyphens w:val="1"/>
      <w:spacing w:after="120" w:line="1" w:lineRule="atLeast"/>
      <w:ind w:leftChars="-1" w:rightChars="0" w:firstLineChars="-1"/>
      <w:jc w:val="both"/>
      <w:textDirection w:val="btLr"/>
      <w:textAlignment w:val="top"/>
      <w:outlineLvl w:val="8"/>
    </w:pPr>
    <w:rPr>
      <w:w w:val="100"/>
      <w:kern w:val="16"/>
      <w:position w:val="-1"/>
      <w:sz w:val="24"/>
      <w:szCs w:val="20"/>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CharChar3">
    <w:name w:val="Char Char3"/>
    <w:basedOn w:val="DefaultParagraphFont"/>
    <w:next w:val="CharChar3"/>
    <w:autoRedefine w:val="0"/>
    <w:hidden w:val="0"/>
    <w:qFormat w:val="0"/>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CharChar8">
    <w:name w:val="Char Char8"/>
    <w:basedOn w:val="DefaultParagraphFont"/>
    <w:next w:val="CharChar8"/>
    <w:autoRedefine w:val="0"/>
    <w:hidden w:val="0"/>
    <w:qFormat w:val="0"/>
    <w:rPr>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CharChar6">
    <w:name w:val="Char Char6"/>
    <w:basedOn w:val="DefaultParagraphFont"/>
    <w:next w:val="CharChar6"/>
    <w:autoRedefine w:val="0"/>
    <w:hidden w:val="0"/>
    <w:qFormat w:val="0"/>
    <w:rPr>
      <w:rFonts w:ascii="Tahoma" w:cs="Tahoma" w:hAnsi="Tahoma"/>
      <w:w w:val="100"/>
      <w:position w:val="-1"/>
      <w:sz w:val="16"/>
      <w:szCs w:val="16"/>
      <w:effect w:val="none"/>
      <w:vertAlign w:val="baseline"/>
      <w:cs w:val="0"/>
      <w:em w:val="none"/>
      <w:lang w:bidi="ar-SA" w:eastAsia="en-US" w:val="en-GB"/>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CharChar6"/>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cFrontSheet">
    <w:name w:val="mc FrontSheet"/>
    <w:basedOn w:val="Normal"/>
    <w:next w:val="mcFrontSheet"/>
    <w:autoRedefine w:val="0"/>
    <w:hidden w:val="0"/>
    <w:qFormat w:val="0"/>
    <w:pPr>
      <w:suppressAutoHyphens w:val="1"/>
      <w:spacing w:after="120" w:line="1" w:lineRule="atLeast"/>
      <w:ind w:leftChars="-1" w:rightChars="0" w:firstLineChars="-1"/>
      <w:jc w:val="center"/>
      <w:textDirection w:val="btLr"/>
      <w:textAlignment w:val="top"/>
      <w:outlineLvl w:val="0"/>
    </w:pPr>
    <w:rPr>
      <w:b w:val="1"/>
      <w:bCs w:val="1"/>
      <w:w w:val="100"/>
      <w:kern w:val="16"/>
      <w:position w:val="-1"/>
      <w:sz w:val="24"/>
      <w:szCs w:val="20"/>
      <w:effect w:val="none"/>
      <w:vertAlign w:val="baseline"/>
      <w:cs w:val="0"/>
      <w:em w:val="none"/>
      <w:lang w:bidi="ar-SA" w:eastAsia="en-US" w:val="en-GB"/>
    </w:rPr>
  </w:style>
  <w:style w:type="paragraph" w:styleId="Caption">
    <w:name w:val="Caption"/>
    <w:basedOn w:val="Normal"/>
    <w:next w:val="Normal"/>
    <w:autoRedefine w:val="0"/>
    <w:hidden w:val="0"/>
    <w:qFormat w:val="0"/>
    <w:pPr>
      <w:keepNext w:val="1"/>
      <w:suppressAutoHyphens w:val="1"/>
      <w:spacing w:after="120" w:line="1" w:lineRule="atLeast"/>
      <w:ind w:leftChars="-1" w:rightChars="0" w:firstLineChars="-1"/>
      <w:jc w:val="both"/>
      <w:textDirection w:val="btLr"/>
      <w:textAlignment w:val="top"/>
      <w:outlineLvl w:val="0"/>
    </w:pPr>
    <w:rPr>
      <w:b w:val="1"/>
      <w:w w:val="100"/>
      <w:kern w:val="16"/>
      <w:position w:val="-1"/>
      <w:sz w:val="24"/>
      <w:szCs w:val="20"/>
      <w:effect w:val="none"/>
      <w:vertAlign w:val="baseline"/>
      <w:cs w:val="0"/>
      <w:em w:val="none"/>
      <w:lang w:bidi="ar-SA" w:eastAsia="en-US" w:val="en-GB"/>
    </w:rPr>
  </w:style>
  <w:style w:type="paragraph" w:styleId="mcHeading3:Sub-paragraph">
    <w:name w:val="mc Heading 3: Sub-paragraph"/>
    <w:basedOn w:val="Normal"/>
    <w:next w:val="mcHeading3:Sub-paragraph"/>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2"/>
    </w:pPr>
    <w:rPr>
      <w:rFonts w:ascii="Arial" w:hAnsi="Arial"/>
      <w:i w:val="1"/>
      <w:w w:val="100"/>
      <w:kern w:val="16"/>
      <w:position w:val="-1"/>
      <w:sz w:val="24"/>
      <w:szCs w:val="20"/>
      <w:effect w:val="none"/>
      <w:vertAlign w:val="baseline"/>
      <w:cs w:val="0"/>
      <w:em w:val="none"/>
      <w:lang w:bidi="ar-SA" w:eastAsia="en-US" w:val="en-GB"/>
    </w:rPr>
  </w:style>
  <w:style w:type="paragraph" w:styleId="DocumentMap0">
    <w:name w:val="Document Map"/>
    <w:basedOn w:val="Normal"/>
    <w:next w:val="DocumentMap0"/>
    <w:autoRedefine w:val="0"/>
    <w:hidden w:val="0"/>
    <w:qFormat w:val="0"/>
    <w:pPr>
      <w:shd w:color="auto" w:fill="000080" w:val="clear"/>
      <w:suppressAutoHyphens w:val="1"/>
      <w:spacing w:after="120" w:line="1" w:lineRule="atLeast"/>
      <w:ind w:leftChars="-1" w:rightChars="0" w:firstLineChars="-1"/>
      <w:jc w:val="both"/>
      <w:textDirection w:val="btLr"/>
      <w:textAlignment w:val="top"/>
      <w:outlineLvl w:val="0"/>
    </w:pPr>
    <w:rPr>
      <w:rFonts w:ascii="Tahoma" w:hAnsi="Tahoma"/>
      <w:w w:val="100"/>
      <w:kern w:val="16"/>
      <w:position w:val="-1"/>
      <w:sz w:val="24"/>
      <w:szCs w:val="20"/>
      <w:effect w:val="none"/>
      <w:vertAlign w:val="baseline"/>
      <w:cs w:val="0"/>
      <w:em w:val="none"/>
      <w:lang w:bidi="ar-SA" w:eastAsia="en-US" w:val="en-GB"/>
    </w:rPr>
  </w:style>
  <w:style w:type="character" w:styleId="CharChar7">
    <w:name w:val="Char Char7"/>
    <w:basedOn w:val="DefaultParagraphFont"/>
    <w:next w:val="CharChar7"/>
    <w:autoRedefine w:val="0"/>
    <w:hidden w:val="0"/>
    <w:qFormat w:val="0"/>
    <w:rPr>
      <w:rFonts w:ascii="Tahoma" w:hAnsi="Tahoma"/>
      <w:w w:val="100"/>
      <w:kern w:val="16"/>
      <w:position w:val="-1"/>
      <w:sz w:val="24"/>
      <w:effect w:val="none"/>
      <w:vertAlign w:val="baseline"/>
      <w:cs w:val="0"/>
      <w:em w:val="none"/>
      <w:lang w:bidi="ar-SA" w:eastAsia="en-US" w:val="en-GB"/>
    </w:rPr>
  </w:style>
  <w:style w:type="paragraph" w:styleId="Closing">
    <w:name w:val="Closing"/>
    <w:basedOn w:val="Normal"/>
    <w:next w:val="Closing"/>
    <w:autoRedefine w:val="0"/>
    <w:hidden w:val="0"/>
    <w:qFormat w:val="0"/>
    <w:pPr>
      <w:suppressAutoHyphens w:val="1"/>
      <w:spacing w:after="120" w:line="1" w:lineRule="atLeast"/>
      <w:ind w:left="4252"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character" w:styleId="mcHanging2.25Char">
    <w:name w:val="mc Hanging 2.25 Char"/>
    <w:basedOn w:val="DefaultParagraphFont"/>
    <w:next w:val="mcHanging2.25Char"/>
    <w:autoRedefine w:val="0"/>
    <w:hidden w:val="0"/>
    <w:qFormat w:val="0"/>
    <w:rPr>
      <w:w w:val="100"/>
      <w:kern w:val="16"/>
      <w:position w:val="-1"/>
      <w:sz w:val="24"/>
      <w:effect w:val="none"/>
      <w:vertAlign w:val="baseline"/>
      <w:cs w:val="0"/>
      <w:em w:val="none"/>
      <w:lang w:bidi="ar-SA" w:eastAsia="en-US" w:val="en-GB"/>
    </w:rPr>
  </w:style>
  <w:style w:type="paragraph" w:styleId="mcHanging2.25">
    <w:name w:val="mc Hanging 2.25"/>
    <w:basedOn w:val="Normal"/>
    <w:next w:val="mcHanging2.25"/>
    <w:autoRedefine w:val="0"/>
    <w:hidden w:val="0"/>
    <w:qFormat w:val="0"/>
    <w:pPr>
      <w:suppressAutoHyphens w:val="1"/>
      <w:spacing w:after="120" w:line="1" w:lineRule="atLeast"/>
      <w:ind w:left="1843"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Index1">
    <w:name w:val="Index 1"/>
    <w:basedOn w:val="Normal"/>
    <w:next w:val="Normal"/>
    <w:autoRedefine w:val="0"/>
    <w:hidden w:val="0"/>
    <w:qFormat w:val="0"/>
    <w:pPr>
      <w:tabs>
        <w:tab w:val="right" w:leader="dot" w:pos="8363"/>
      </w:tabs>
      <w:suppressAutoHyphens w:val="1"/>
      <w:spacing w:after="120" w:line="1" w:lineRule="atLeast"/>
      <w:ind w:left="284" w:leftChars="-1" w:rightChars="0" w:hanging="284"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TOC1">
    <w:name w:val="TOC 1"/>
    <w:basedOn w:val="Heading1"/>
    <w:next w:val="Normal"/>
    <w:autoRedefine w:val="0"/>
    <w:hidden w:val="0"/>
    <w:qFormat w:val="0"/>
    <w:pPr>
      <w:keepNext w:val="1"/>
      <w:tabs>
        <w:tab w:val="right" w:leader="none" w:pos="9072"/>
      </w:tabs>
      <w:suppressAutoHyphens w:val="1"/>
      <w:spacing w:after="120" w:before="240" w:line="1" w:lineRule="atLeast"/>
      <w:ind w:left="709" w:leftChars="-1" w:rightChars="0" w:hanging="709" w:firstLineChars="-1"/>
      <w:jc w:val="left"/>
      <w:textDirection w:val="btLr"/>
      <w:textAlignment w:val="top"/>
      <w:outlineLvl w:val="9"/>
    </w:pPr>
    <w:rPr>
      <w:b w:val="1"/>
      <w:bCs w:val="1"/>
      <w:caps w:val="1"/>
      <w:w w:val="100"/>
      <w:kern w:val="16"/>
      <w:position w:val="-1"/>
      <w:sz w:val="24"/>
      <w:szCs w:val="24"/>
      <w:effect w:val="none"/>
      <w:vertAlign w:val="baseline"/>
      <w:cs w:val="0"/>
      <w:em w:val="none"/>
      <w:lang w:bidi="ar-SA" w:eastAsia="en-US" w:val="en-GB"/>
    </w:rPr>
  </w:style>
  <w:style w:type="paragraph" w:styleId="TOC2">
    <w:name w:val="TOC 2"/>
    <w:basedOn w:val="Heading2"/>
    <w:next w:val="Normal"/>
    <w:autoRedefine w:val="0"/>
    <w:hidden w:val="0"/>
    <w:qFormat w:val="0"/>
    <w:pPr>
      <w:keepNext w:val="0"/>
      <w:tabs>
        <w:tab w:val="right" w:leader="none" w:pos="9072"/>
      </w:tabs>
      <w:suppressAutoHyphens w:val="1"/>
      <w:spacing w:after="120" w:before="120" w:line="1" w:lineRule="atLeast"/>
      <w:ind w:left="1276" w:leftChars="-1" w:rightChars="0" w:hanging="567" w:firstLineChars="-1"/>
      <w:jc w:val="left"/>
      <w:textDirection w:val="btLr"/>
      <w:textAlignment w:val="top"/>
      <w:outlineLvl w:val="9"/>
    </w:pPr>
    <w:rPr>
      <w:b w:val="1"/>
      <w:w w:val="100"/>
      <w:kern w:val="16"/>
      <w:position w:val="-1"/>
      <w:sz w:val="24"/>
      <w:szCs w:val="24"/>
      <w:effect w:val="none"/>
      <w:vertAlign w:val="baseline"/>
      <w:cs w:val="0"/>
      <w:em w:val="none"/>
      <w:lang w:bidi="ar-SA" w:eastAsia="en-US" w:val="en-GB"/>
    </w:rPr>
  </w:style>
  <w:style w:type="paragraph" w:styleId="TOC3">
    <w:name w:val="TOC 3"/>
    <w:basedOn w:val="Heading3"/>
    <w:next w:val="Normal"/>
    <w:autoRedefine w:val="0"/>
    <w:hidden w:val="0"/>
    <w:qFormat w:val="0"/>
    <w:pPr>
      <w:keepNext w:val="0"/>
      <w:tabs>
        <w:tab w:val="right" w:leader="none" w:pos="9072"/>
      </w:tabs>
      <w:suppressAutoHyphens w:val="1"/>
      <w:spacing w:after="120" w:before="120" w:line="1" w:lineRule="atLeast"/>
      <w:ind w:left="2127" w:leftChars="-1" w:rightChars="0" w:hanging="851" w:firstLineChars="-1"/>
      <w:textDirection w:val="btLr"/>
      <w:textAlignment w:val="top"/>
      <w:outlineLvl w:val="9"/>
    </w:pPr>
    <w:rPr>
      <w:rFonts w:ascii="Times New Roman" w:cs="Times New Roman" w:hAnsi="Times New Roman"/>
      <w:b w:val="0"/>
      <w:bCs w:val="0"/>
      <w:i w:val="1"/>
      <w:iCs w:val="1"/>
      <w:w w:val="100"/>
      <w:kern w:val="16"/>
      <w:position w:val="-1"/>
      <w:sz w:val="24"/>
      <w:szCs w:val="24"/>
      <w:effect w:val="none"/>
      <w:vertAlign w:val="baseline"/>
      <w:cs w:val="0"/>
      <w:em w:val="none"/>
      <w:lang w:bidi="ar-SA" w:eastAsia="en-US" w:val="en-GB"/>
    </w:rPr>
  </w:style>
  <w:style w:type="paragraph" w:styleId="TOC4">
    <w:name w:val="TOC 4"/>
    <w:basedOn w:val="Heading4"/>
    <w:next w:val="Normal"/>
    <w:autoRedefine w:val="0"/>
    <w:hidden w:val="0"/>
    <w:qFormat w:val="0"/>
    <w:pPr>
      <w:keepNext w:val="0"/>
      <w:suppressAutoHyphens w:val="1"/>
      <w:spacing w:after="0" w:before="0" w:line="1" w:lineRule="atLeast"/>
      <w:ind w:left="720" w:leftChars="-1" w:rightChars="0" w:firstLineChars="-1"/>
      <w:jc w:val="left"/>
      <w:textDirection w:val="btLr"/>
      <w:textAlignment w:val="top"/>
      <w:outlineLvl w:val="9"/>
    </w:pPr>
    <w:rPr>
      <w:i w:val="0"/>
      <w:w w:val="100"/>
      <w:kern w:val="16"/>
      <w:position w:val="-1"/>
      <w:sz w:val="18"/>
      <w:szCs w:val="21"/>
      <w:effect w:val="none"/>
      <w:vertAlign w:val="baseline"/>
      <w:cs w:val="0"/>
      <w:em w:val="none"/>
      <w:lang w:bidi="ar-SA" w:eastAsia="en-US" w:val="en-GB"/>
    </w:rPr>
  </w:style>
  <w:style w:type="paragraph" w:styleId="TOC5">
    <w:name w:val="TOC 5"/>
    <w:basedOn w:val="Normal"/>
    <w:next w:val="Normal"/>
    <w:autoRedefine w:val="0"/>
    <w:hidden w:val="0"/>
    <w:qFormat w:val="0"/>
    <w:pPr>
      <w:suppressAutoHyphens w:val="1"/>
      <w:spacing w:line="1" w:lineRule="atLeast"/>
      <w:ind w:left="960" w:leftChars="-1" w:rightChars="0" w:firstLineChars="-1"/>
      <w:textDirection w:val="btLr"/>
      <w:textAlignment w:val="top"/>
      <w:outlineLvl w:val="0"/>
    </w:pPr>
    <w:rPr>
      <w:w w:val="100"/>
      <w:kern w:val="16"/>
      <w:position w:val="-1"/>
      <w:sz w:val="18"/>
      <w:szCs w:val="21"/>
      <w:effect w:val="none"/>
      <w:vertAlign w:val="baseline"/>
      <w:cs w:val="0"/>
      <w:em w:val="none"/>
      <w:lang w:bidi="ar-SA" w:eastAsia="en-US" w:val="en-GB"/>
    </w:rPr>
  </w:style>
  <w:style w:type="paragraph" w:styleId="TOC6">
    <w:name w:val="TOC 6"/>
    <w:basedOn w:val="Normal"/>
    <w:next w:val="Normal"/>
    <w:autoRedefine w:val="0"/>
    <w:hidden w:val="0"/>
    <w:qFormat w:val="0"/>
    <w:pPr>
      <w:suppressAutoHyphens w:val="1"/>
      <w:spacing w:line="1" w:lineRule="atLeast"/>
      <w:ind w:left="1200" w:leftChars="-1" w:rightChars="0" w:firstLineChars="-1"/>
      <w:textDirection w:val="btLr"/>
      <w:textAlignment w:val="top"/>
      <w:outlineLvl w:val="0"/>
    </w:pPr>
    <w:rPr>
      <w:w w:val="100"/>
      <w:kern w:val="16"/>
      <w:position w:val="-1"/>
      <w:sz w:val="18"/>
      <w:szCs w:val="21"/>
      <w:effect w:val="none"/>
      <w:vertAlign w:val="baseline"/>
      <w:cs w:val="0"/>
      <w:em w:val="none"/>
      <w:lang w:bidi="ar-SA" w:eastAsia="en-US" w:val="en-GB"/>
    </w:rPr>
  </w:style>
  <w:style w:type="paragraph" w:styleId="TOC7">
    <w:name w:val="TOC 7"/>
    <w:basedOn w:val="Normal"/>
    <w:next w:val="Normal"/>
    <w:autoRedefine w:val="0"/>
    <w:hidden w:val="0"/>
    <w:qFormat w:val="0"/>
    <w:pPr>
      <w:suppressAutoHyphens w:val="1"/>
      <w:spacing w:line="1" w:lineRule="atLeast"/>
      <w:ind w:left="1440" w:leftChars="-1" w:rightChars="0" w:firstLineChars="-1"/>
      <w:textDirection w:val="btLr"/>
      <w:textAlignment w:val="top"/>
      <w:outlineLvl w:val="0"/>
    </w:pPr>
    <w:rPr>
      <w:w w:val="100"/>
      <w:kern w:val="16"/>
      <w:position w:val="-1"/>
      <w:sz w:val="18"/>
      <w:szCs w:val="21"/>
      <w:effect w:val="none"/>
      <w:vertAlign w:val="baseline"/>
      <w:cs w:val="0"/>
      <w:em w:val="none"/>
      <w:lang w:bidi="ar-SA" w:eastAsia="en-US" w:val="en-GB"/>
    </w:rPr>
  </w:style>
  <w:style w:type="paragraph" w:styleId="TOC8">
    <w:name w:val="TOC 8"/>
    <w:basedOn w:val="Normal"/>
    <w:next w:val="Normal"/>
    <w:autoRedefine w:val="0"/>
    <w:hidden w:val="0"/>
    <w:qFormat w:val="0"/>
    <w:pPr>
      <w:suppressAutoHyphens w:val="1"/>
      <w:spacing w:line="1" w:lineRule="atLeast"/>
      <w:ind w:left="1680" w:leftChars="-1" w:rightChars="0" w:firstLineChars="-1"/>
      <w:textDirection w:val="btLr"/>
      <w:textAlignment w:val="top"/>
      <w:outlineLvl w:val="0"/>
    </w:pPr>
    <w:rPr>
      <w:w w:val="100"/>
      <w:kern w:val="16"/>
      <w:position w:val="-1"/>
      <w:sz w:val="18"/>
      <w:szCs w:val="21"/>
      <w:effect w:val="none"/>
      <w:vertAlign w:val="baseline"/>
      <w:cs w:val="0"/>
      <w:em w:val="none"/>
      <w:lang w:bidi="ar-SA" w:eastAsia="en-US" w:val="en-GB"/>
    </w:rPr>
  </w:style>
  <w:style w:type="paragraph" w:styleId="TOC9">
    <w:name w:val="TOC 9"/>
    <w:basedOn w:val="Normal"/>
    <w:next w:val="Normal"/>
    <w:autoRedefine w:val="0"/>
    <w:hidden w:val="0"/>
    <w:qFormat w:val="0"/>
    <w:pPr>
      <w:suppressAutoHyphens w:val="1"/>
      <w:spacing w:line="1" w:lineRule="atLeast"/>
      <w:ind w:left="1920" w:leftChars="-1" w:rightChars="0" w:firstLineChars="-1"/>
      <w:textDirection w:val="btLr"/>
      <w:textAlignment w:val="top"/>
      <w:outlineLvl w:val="0"/>
    </w:pPr>
    <w:rPr>
      <w:w w:val="100"/>
      <w:kern w:val="16"/>
      <w:position w:val="-1"/>
      <w:sz w:val="18"/>
      <w:szCs w:val="21"/>
      <w:effect w:val="none"/>
      <w:vertAlign w:val="baseline"/>
      <w:cs w:val="0"/>
      <w:em w:val="none"/>
      <w:lang w:bidi="ar-SA" w:eastAsia="en-US" w:val="en-GB"/>
    </w:rPr>
  </w:style>
  <w:style w:type="paragraph" w:styleId="FootnoteText">
    <w:name w:val="Footnote Text"/>
    <w:basedOn w:val="Normal"/>
    <w:next w:val="FootnoteText"/>
    <w:autoRedefine w:val="0"/>
    <w:hidden w:val="0"/>
    <w:qFormat w:val="0"/>
    <w:pPr>
      <w:suppressAutoHyphens w:val="1"/>
      <w:spacing w:after="200" w:line="220" w:lineRule="atLeast"/>
      <w:ind w:left="170" w:leftChars="-1" w:rightChars="0" w:hanging="170" w:firstLineChars="-1"/>
      <w:jc w:val="both"/>
      <w:textDirection w:val="btLr"/>
      <w:textAlignment w:val="top"/>
      <w:outlineLvl w:val="0"/>
    </w:pPr>
    <w:rPr>
      <w:w w:val="100"/>
      <w:kern w:val="16"/>
      <w:position w:val="-1"/>
      <w:sz w:val="16"/>
      <w:szCs w:val="20"/>
      <w:effect w:val="none"/>
      <w:vertAlign w:val="baseline"/>
      <w:cs w:val="0"/>
      <w:em w:val="none"/>
      <w:lang w:bidi="ar-SA" w:eastAsia="en-US" w:val="en-GB"/>
    </w:rPr>
  </w:style>
  <w:style w:type="character" w:styleId="CharChar5">
    <w:name w:val="Char Char5"/>
    <w:basedOn w:val="DefaultParagraphFont"/>
    <w:next w:val="CharChar5"/>
    <w:autoRedefine w:val="0"/>
    <w:hidden w:val="0"/>
    <w:qFormat w:val="0"/>
    <w:rPr>
      <w:w w:val="100"/>
      <w:kern w:val="16"/>
      <w:position w:val="-1"/>
      <w:sz w:val="16"/>
      <w:effect w:val="none"/>
      <w:vertAlign w:val="baseline"/>
      <w:cs w:val="0"/>
      <w:em w:val="none"/>
      <w:lang w:bidi="ar-SA" w:eastAsia="en-US" w:val="en-GB"/>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character" w:styleId="CommentTextChar">
    <w:name w:val="Comment Text Char"/>
    <w:basedOn w:val="DefaultParagraphFont"/>
    <w:next w:val="CommentTextChar"/>
    <w:autoRedefine w:val="0"/>
    <w:hidden w:val="0"/>
    <w:qFormat w:val="0"/>
    <w:rPr>
      <w:w w:val="100"/>
      <w:position w:val="-1"/>
      <w:sz w:val="24"/>
      <w:effect w:val="none"/>
      <w:vertAlign w:val="baseline"/>
      <w:cs w:val="0"/>
      <w:em w:val="none"/>
      <w:lang w:bidi="ar-SA" w:eastAsia="en-US" w:val="en-GB"/>
    </w:rPr>
  </w:style>
  <w:style w:type="paragraph" w:styleId="BodyTextIndent2">
    <w:name w:val="Body Text Indent 2"/>
    <w:basedOn w:val="Normal"/>
    <w:next w:val="BodyTextIndent2"/>
    <w:autoRedefine w:val="0"/>
    <w:hidden w:val="0"/>
    <w:qFormat w:val="0"/>
    <w:pPr>
      <w:suppressAutoHyphens w:val="1"/>
      <w:spacing w:after="120" w:line="1" w:lineRule="atLeast"/>
      <w:ind w:left="1276"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BodyTextIndent3">
    <w:name w:val="Body Text Indent 3"/>
    <w:basedOn w:val="Normal"/>
    <w:next w:val="BodyTextIndent3"/>
    <w:autoRedefine w:val="0"/>
    <w:hidden w:val="0"/>
    <w:qFormat w:val="0"/>
    <w:pPr>
      <w:suppressAutoHyphens w:val="1"/>
      <w:spacing w:after="120" w:line="1" w:lineRule="atLeast"/>
      <w:ind w:left="1843"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Body11">
    <w:name w:val="Body1"/>
    <w:basedOn w:val="Normal"/>
    <w:next w:val="Body11"/>
    <w:autoRedefine w:val="0"/>
    <w:hidden w:val="0"/>
    <w:qFormat w:val="0"/>
    <w:pPr>
      <w:suppressAutoHyphens w:val="1"/>
      <w:spacing w:after="120" w:line="1" w:lineRule="atLeast"/>
      <w:ind w:left="2977"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Body42">
    <w:name w:val="Body4"/>
    <w:basedOn w:val="Normal"/>
    <w:next w:val="Body42"/>
    <w:autoRedefine w:val="0"/>
    <w:hidden w:val="0"/>
    <w:qFormat w:val="0"/>
    <w:pPr>
      <w:suppressAutoHyphens w:val="1"/>
      <w:spacing w:after="120" w:line="1" w:lineRule="atLeast"/>
      <w:ind w:left="1276"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Body23">
    <w:name w:val="Body2"/>
    <w:basedOn w:val="Normal"/>
    <w:next w:val="Body23"/>
    <w:autoRedefine w:val="0"/>
    <w:hidden w:val="0"/>
    <w:qFormat w:val="0"/>
    <w:pPr>
      <w:suppressAutoHyphens w:val="1"/>
      <w:spacing w:after="120" w:line="1" w:lineRule="atLeast"/>
      <w:ind w:left="2410"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BodyText3">
    <w:name w:val="Body Text 3"/>
    <w:basedOn w:val="BodyText2"/>
    <w:next w:val="BodyText3"/>
    <w:autoRedefine w:val="0"/>
    <w:hidden w:val="0"/>
    <w:qFormat w:val="0"/>
    <w:pPr>
      <w:numPr>
        <w:ilvl w:val="11"/>
        <w:numId w:val="2047"/>
      </w:numPr>
      <w:suppressAutoHyphens w:val="1"/>
      <w:spacing w:after="120" w:line="240" w:lineRule="auto"/>
      <w:ind w:left="2977" w:leftChars="-1" w:rightChars="0" w:hanging="567" w:firstLineChars="-1"/>
      <w:jc w:val="both"/>
      <w:textDirection w:val="btLr"/>
      <w:textAlignment w:val="top"/>
      <w:outlineLvl w:val="0"/>
    </w:pPr>
    <w:rPr>
      <w:rFonts w:ascii="Times New Roman" w:hAnsi="Times New Roman"/>
      <w:i w:val="0"/>
      <w:iCs w:val="0"/>
      <w:w w:val="100"/>
      <w:position w:val="-1"/>
      <w:sz w:val="24"/>
      <w:szCs w:val="20"/>
      <w:effect w:val="none"/>
      <w:vertAlign w:val="baseline"/>
      <w:cs w:val="0"/>
      <w:em w:val="none"/>
      <w:lang w:bidi="ar-SA" w:eastAsia="en-US" w:val="en-GB"/>
    </w:rPr>
  </w:style>
  <w:style w:type="paragraph" w:styleId="Evenfooter">
    <w:name w:val="Even footer"/>
    <w:basedOn w:val="Footer"/>
    <w:next w:val="Evenfooter"/>
    <w:autoRedefine w:val="0"/>
    <w:hidden w:val="0"/>
    <w:qFormat w:val="0"/>
    <w:pPr>
      <w:tabs>
        <w:tab w:val="clear" w:pos="8306"/>
        <w:tab w:val="center" w:leader="none" w:pos="4153"/>
        <w:tab w:val="right" w:leader="none" w:pos="9072"/>
      </w:tabs>
      <w:suppressAutoHyphens w:val="1"/>
      <w:spacing w:line="1" w:lineRule="atLeast"/>
      <w:ind w:leftChars="-1" w:rightChars="0" w:firstLineChars="-1"/>
      <w:textDirection w:val="btLr"/>
      <w:textAlignment w:val="top"/>
      <w:outlineLvl w:val="0"/>
    </w:pPr>
    <w:rPr>
      <w:rFonts w:ascii="AGaramond" w:hAnsi="AGaramond"/>
      <w:w w:val="100"/>
      <w:position w:val="-1"/>
      <w:sz w:val="16"/>
      <w:szCs w:val="20"/>
      <w:effect w:val="none"/>
      <w:vertAlign w:val="baseline"/>
      <w:cs w:val="0"/>
      <w:em w:val="none"/>
      <w:lang w:bidi="ar-SA" w:eastAsia="en-US" w:val="en-GB"/>
    </w:rPr>
  </w:style>
  <w:style w:type="paragraph" w:styleId="FrontFooter">
    <w:name w:val="Front Footer"/>
    <w:basedOn w:val="Normal"/>
    <w:next w:val="FrontFooter"/>
    <w:autoRedefine w:val="0"/>
    <w:hidden w:val="0"/>
    <w:qFormat w:val="0"/>
    <w:pPr>
      <w:tabs>
        <w:tab w:val="center" w:leader="none" w:pos="4153"/>
        <w:tab w:val="right" w:leader="none" w:pos="8306"/>
      </w:tabs>
      <w:suppressAutoHyphens w:val="1"/>
      <w:spacing w:line="1" w:lineRule="atLeast"/>
      <w:ind w:leftChars="-1" w:rightChars="0" w:firstLineChars="-1"/>
      <w:jc w:val="center"/>
      <w:textDirection w:val="btLr"/>
      <w:textAlignment w:val="top"/>
      <w:outlineLvl w:val="0"/>
    </w:pPr>
    <w:rPr>
      <w:rFonts w:ascii="AGaramond" w:hAnsi="AGaramond"/>
      <w:w w:val="100"/>
      <w:position w:val="-1"/>
      <w:sz w:val="24"/>
      <w:szCs w:val="20"/>
      <w:effect w:val="none"/>
      <w:vertAlign w:val="baseline"/>
      <w:cs w:val="0"/>
      <w:em w:val="none"/>
      <w:lang w:bidi="ar-SA" w:eastAsia="en-US" w:val="en-GB"/>
    </w:rPr>
  </w:style>
  <w:style w:type="paragraph" w:styleId="BulletNumber2">
    <w:name w:val="Bullet Number 2"/>
    <w:basedOn w:val="Normal"/>
    <w:next w:val="BulletNumber2"/>
    <w:autoRedefine w:val="0"/>
    <w:hidden w:val="0"/>
    <w:qFormat w:val="0"/>
    <w:pPr>
      <w:tabs>
        <w:tab w:val="left" w:leader="none" w:pos="1429"/>
      </w:tabs>
      <w:suppressAutoHyphens w:val="1"/>
      <w:spacing w:line="1" w:lineRule="atLeast"/>
      <w:ind w:left="1429" w:leftChars="-1" w:rightChars="0" w:hanging="709" w:firstLineChars="-1"/>
      <w:jc w:val="both"/>
      <w:textDirection w:val="btLr"/>
      <w:textAlignment w:val="top"/>
      <w:outlineLvl w:val="0"/>
    </w:pPr>
    <w:rPr>
      <w:rFonts w:ascii="AGaramond" w:hAnsi="AGaramond"/>
      <w:w w:val="100"/>
      <w:position w:val="-1"/>
      <w:sz w:val="24"/>
      <w:szCs w:val="20"/>
      <w:effect w:val="none"/>
      <w:vertAlign w:val="baseline"/>
      <w:cs w:val="0"/>
      <w:em w:val="none"/>
      <w:lang w:bidi="ar-SA" w:eastAsia="en-US" w:val="en-GB"/>
    </w:rPr>
  </w:style>
  <w:style w:type="paragraph" w:styleId="bulletedtext">
    <w:name w:val="bulleted text"/>
    <w:basedOn w:val="BodyText2"/>
    <w:next w:val="bulletedtext"/>
    <w:autoRedefine w:val="0"/>
    <w:hidden w:val="0"/>
    <w:qFormat w:val="0"/>
    <w:pPr>
      <w:numPr>
        <w:ilvl w:val="11"/>
        <w:numId w:val="2047"/>
      </w:numPr>
      <w:tabs>
        <w:tab w:val="left" w:leader="none" w:pos="700"/>
        <w:tab w:val="left" w:leader="none" w:pos="1440"/>
      </w:tabs>
      <w:suppressAutoHyphens w:val="1"/>
      <w:spacing w:after="240" w:line="360" w:lineRule="atLeast"/>
      <w:ind w:left="1440" w:leftChars="-1" w:rightChars="0" w:hanging="720" w:firstLineChars="-1"/>
      <w:jc w:val="both"/>
      <w:textDirection w:val="btLr"/>
      <w:textAlignment w:val="top"/>
      <w:outlineLvl w:val="0"/>
    </w:pPr>
    <w:rPr>
      <w:rFonts w:ascii="Times New Roman" w:hAnsi="Times New Roman"/>
      <w:i w:val="0"/>
      <w:iCs w:val="0"/>
      <w:w w:val="100"/>
      <w:position w:val="-1"/>
      <w:sz w:val="24"/>
      <w:szCs w:val="20"/>
      <w:effect w:val="none"/>
      <w:vertAlign w:val="baseline"/>
      <w:cs w:val="0"/>
      <w:em w:val="none"/>
      <w:lang w:bidi="ar-SA" w:eastAsia="en-US" w:val="en-GB"/>
    </w:rPr>
  </w:style>
  <w:style w:type="paragraph" w:styleId="Body54">
    <w:name w:val="Body5"/>
    <w:basedOn w:val="Normal"/>
    <w:next w:val="Body54"/>
    <w:autoRedefine w:val="0"/>
    <w:hidden w:val="0"/>
    <w:qFormat w:val="0"/>
    <w:pPr>
      <w:suppressAutoHyphens w:val="1"/>
      <w:spacing w:after="120" w:line="1" w:lineRule="atLeast"/>
      <w:ind w:left="2410"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DocumentReference">
    <w:name w:val="Document Reference"/>
    <w:basedOn w:val="Normal"/>
    <w:next w:val="DocumentReference"/>
    <w:autoRedefine w:val="0"/>
    <w:hidden w:val="0"/>
    <w:qFormat w:val="0"/>
    <w:pPr>
      <w:suppressAutoHyphens w:val="1"/>
      <w:spacing w:line="1" w:lineRule="atLeast"/>
      <w:ind w:leftChars="-1" w:rightChars="0" w:firstLineChars="-1"/>
      <w:jc w:val="center"/>
      <w:textDirection w:val="btLr"/>
      <w:textAlignment w:val="top"/>
      <w:outlineLvl w:val="0"/>
    </w:pPr>
    <w:rPr>
      <w:rFonts w:ascii="GillSans" w:hAnsi="GillSans"/>
      <w:w w:val="100"/>
      <w:position w:val="-1"/>
      <w:sz w:val="16"/>
      <w:szCs w:val="20"/>
      <w:effect w:val="none"/>
      <w:vertAlign w:val="baseline"/>
      <w:cs w:val="0"/>
      <w:em w:val="none"/>
      <w:lang w:bidi="ar-SA" w:eastAsia="en-US" w:val="en-GB"/>
    </w:rPr>
  </w:style>
  <w:style w:type="character" w:styleId="FollowedHyperlink">
    <w:name w:val="FollowedHyperlink"/>
    <w:basedOn w:val="DefaultParagraphFont"/>
    <w:next w:val="FollowedHyperlink"/>
    <w:autoRedefine w:val="0"/>
    <w:hidden w:val="0"/>
    <w:qFormat w:val="0"/>
    <w:rPr>
      <w:color w:val="800080"/>
      <w:w w:val="100"/>
      <w:position w:val="-1"/>
      <w:u w:val="single"/>
      <w:effect w:val="none"/>
      <w:vertAlign w:val="baseline"/>
      <w:cs w:val="0"/>
      <w:em w:val="none"/>
      <w:lang/>
    </w:rPr>
  </w:style>
  <w:style w:type="paragraph" w:styleId="Body35">
    <w:name w:val="Body3"/>
    <w:basedOn w:val="Normal"/>
    <w:next w:val="Body35"/>
    <w:autoRedefine w:val="0"/>
    <w:hidden w:val="0"/>
    <w:qFormat w:val="0"/>
    <w:pPr>
      <w:suppressAutoHyphens w:val="1"/>
      <w:spacing w:after="120" w:line="1" w:lineRule="atLeast"/>
      <w:ind w:left="2977"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Body66">
    <w:name w:val="Body6"/>
    <w:basedOn w:val="Normal"/>
    <w:next w:val="Body66"/>
    <w:autoRedefine w:val="0"/>
    <w:hidden w:val="0"/>
    <w:qFormat w:val="0"/>
    <w:pPr>
      <w:suppressAutoHyphens w:val="1"/>
      <w:spacing w:after="120" w:line="1" w:lineRule="atLeast"/>
      <w:ind w:left="2410" w:leftChars="-1" w:rightChars="0" w:hanging="1134"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Body7">
    <w:name w:val="Body7"/>
    <w:basedOn w:val="Normal"/>
    <w:next w:val="Body7"/>
    <w:autoRedefine w:val="0"/>
    <w:hidden w:val="0"/>
    <w:qFormat w:val="0"/>
    <w:pPr>
      <w:suppressAutoHyphens w:val="1"/>
      <w:spacing w:after="240" w:line="1" w:lineRule="atLeast"/>
      <w:ind w:left="2976" w:leftChars="-1" w:rightChars="0" w:firstLineChars="-1"/>
      <w:jc w:val="both"/>
      <w:textDirection w:val="btLr"/>
      <w:textAlignment w:val="top"/>
      <w:outlineLvl w:val="0"/>
    </w:pPr>
    <w:rPr>
      <w:rFonts w:ascii="Arial" w:hAnsi="Arial"/>
      <w:w w:val="100"/>
      <w:position w:val="-1"/>
      <w:sz w:val="24"/>
      <w:szCs w:val="20"/>
      <w:effect w:val="none"/>
      <w:vertAlign w:val="baseline"/>
      <w:cs w:val="0"/>
      <w:em w:val="none"/>
      <w:lang w:bidi="ar-SA" w:eastAsia="en-US" w:val="en-GB"/>
    </w:rPr>
  </w:style>
  <w:style w:type="paragraph" w:styleId="Body8">
    <w:name w:val="Body8"/>
    <w:basedOn w:val="Normal"/>
    <w:next w:val="Body8"/>
    <w:autoRedefine w:val="0"/>
    <w:hidden w:val="0"/>
    <w:qFormat w:val="0"/>
    <w:pPr>
      <w:suppressAutoHyphens w:val="1"/>
      <w:spacing w:after="240" w:line="1" w:lineRule="atLeast"/>
      <w:ind w:left="3543" w:leftChars="-1" w:rightChars="0" w:firstLineChars="-1"/>
      <w:jc w:val="both"/>
      <w:textDirection w:val="btLr"/>
      <w:textAlignment w:val="top"/>
      <w:outlineLvl w:val="0"/>
    </w:pPr>
    <w:rPr>
      <w:rFonts w:ascii="Arial" w:hAnsi="Arial"/>
      <w:w w:val="100"/>
      <w:position w:val="-1"/>
      <w:sz w:val="24"/>
      <w:szCs w:val="20"/>
      <w:effect w:val="none"/>
      <w:vertAlign w:val="baseline"/>
      <w:cs w:val="0"/>
      <w:em w:val="none"/>
      <w:lang w:bidi="ar-SA" w:eastAsia="en-US" w:val="en-GB"/>
    </w:rPr>
  </w:style>
  <w:style w:type="paragraph" w:styleId="Body9">
    <w:name w:val="Body9"/>
    <w:basedOn w:val="Normal"/>
    <w:next w:val="Body9"/>
    <w:autoRedefine w:val="0"/>
    <w:hidden w:val="0"/>
    <w:qFormat w:val="0"/>
    <w:pPr>
      <w:suppressAutoHyphens w:val="1"/>
      <w:spacing w:after="240" w:line="1" w:lineRule="atLeast"/>
      <w:ind w:left="4110" w:leftChars="-1" w:rightChars="0" w:firstLineChars="-1"/>
      <w:jc w:val="both"/>
      <w:textDirection w:val="btLr"/>
      <w:textAlignment w:val="top"/>
      <w:outlineLvl w:val="0"/>
    </w:pPr>
    <w:rPr>
      <w:rFonts w:ascii="Arial" w:hAnsi="Arial"/>
      <w:w w:val="100"/>
      <w:position w:val="-1"/>
      <w:sz w:val="24"/>
      <w:szCs w:val="20"/>
      <w:effect w:val="none"/>
      <w:vertAlign w:val="baseline"/>
      <w:cs w:val="0"/>
      <w:em w:val="none"/>
      <w:lang w:bidi="ar-SA" w:eastAsia="en-US" w:val="en-GB"/>
    </w:rPr>
  </w:style>
  <w:style w:type="paragraph" w:styleId="BodyTextIndent">
    <w:name w:val="Body Text Indent"/>
    <w:basedOn w:val="Normal"/>
    <w:next w:val="BodyTextIndent"/>
    <w:autoRedefine w:val="0"/>
    <w:hidden w:val="0"/>
    <w:qFormat w:val="0"/>
    <w:pPr>
      <w:numPr>
        <w:ilvl w:val="0"/>
        <w:numId w:val="23"/>
      </w:numPr>
      <w:tabs>
        <w:tab w:val="clear" w:pos="720"/>
      </w:tabs>
      <w:suppressAutoHyphens w:val="1"/>
      <w:spacing w:after="120" w:line="1" w:lineRule="atLeast"/>
      <w:ind w:left="0" w:leftChars="-1" w:rightChars="0" w:firstLine="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character" w:styleId="CharChar4">
    <w:name w:val="Char Char4"/>
    <w:basedOn w:val="DefaultParagraphFont"/>
    <w:next w:val="CharChar4"/>
    <w:autoRedefine w:val="0"/>
    <w:hidden w:val="0"/>
    <w:qFormat w:val="0"/>
    <w:rPr>
      <w:w w:val="100"/>
      <w:kern w:val="16"/>
      <w:position w:val="-1"/>
      <w:sz w:val="24"/>
      <w:effect w:val="none"/>
      <w:vertAlign w:val="baseline"/>
      <w:cs w:val="0"/>
      <w:em w:val="none"/>
      <w:lang w:bidi="ar-SA" w:eastAsia="en-US" w:val="en-GB"/>
    </w:rPr>
  </w:style>
  <w:style w:type="paragraph" w:styleId="Bullet">
    <w:name w:val="Bullet"/>
    <w:basedOn w:val="Normal"/>
    <w:next w:val="Bullet"/>
    <w:autoRedefine w:val="0"/>
    <w:hidden w:val="0"/>
    <w:qFormat w:val="0"/>
    <w:pPr>
      <w:numPr>
        <w:ilvl w:val="0"/>
        <w:numId w:val="1"/>
      </w:numPr>
      <w:suppressAutoHyphens w:val="1"/>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en-US" w:val="en-GB"/>
    </w:rPr>
  </w:style>
  <w:style w:type="paragraph" w:styleId="mcContentsHeading">
    <w:name w:val="mc Contents Heading"/>
    <w:basedOn w:val="Normal"/>
    <w:next w:val="mcContentsHeading"/>
    <w:autoRedefine w:val="0"/>
    <w:hidden w:val="0"/>
    <w:qFormat w:val="0"/>
    <w:pPr>
      <w:numPr>
        <w:ilvl w:val="0"/>
        <w:numId w:val="1"/>
      </w:numPr>
      <w:tabs>
        <w:tab w:val="clear" w:pos="709"/>
        <w:tab w:val="left" w:leader="none" w:pos="3969"/>
        <w:tab w:val="left" w:leader="none" w:pos="8222"/>
      </w:tabs>
      <w:suppressAutoHyphens w:val="1"/>
      <w:spacing w:after="120" w:line="1" w:lineRule="atLeast"/>
      <w:ind w:left="0" w:leftChars="-1" w:rightChars="0" w:firstLine="0" w:firstLineChars="-1"/>
      <w:jc w:val="both"/>
      <w:textDirection w:val="btLr"/>
      <w:textAlignment w:val="top"/>
      <w:outlineLvl w:val="0"/>
    </w:pPr>
    <w:rPr>
      <w:b w:val="1"/>
      <w:bCs w:val="1"/>
      <w:w w:val="100"/>
      <w:kern w:val="16"/>
      <w:position w:val="-1"/>
      <w:sz w:val="24"/>
      <w:szCs w:val="20"/>
      <w:effect w:val="none"/>
      <w:vertAlign w:val="baseline"/>
      <w:cs w:val="0"/>
      <w:em w:val="none"/>
      <w:lang w:bidi="ar-SA" w:eastAsia="en-US" w:val="en-GB"/>
    </w:rPr>
  </w:style>
  <w:style w:type="paragraph" w:styleId="mcHanging0">
    <w:name w:val="mc Hanging 0"/>
    <w:basedOn w:val="Normal"/>
    <w:next w:val="mcHanging0"/>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character" w:styleId="mcHanging0Char">
    <w:name w:val="mc Hanging 0 Char"/>
    <w:basedOn w:val="DefaultParagraphFont"/>
    <w:next w:val="mcHanging0Char"/>
    <w:autoRedefine w:val="0"/>
    <w:hidden w:val="0"/>
    <w:qFormat w:val="0"/>
    <w:rPr>
      <w:w w:val="100"/>
      <w:kern w:val="16"/>
      <w:position w:val="-1"/>
      <w:sz w:val="24"/>
      <w:effect w:val="none"/>
      <w:vertAlign w:val="baseline"/>
      <w:cs w:val="0"/>
      <w:em w:val="none"/>
      <w:lang w:bidi="ar-SA" w:eastAsia="en-US" w:val="en-US"/>
    </w:rPr>
  </w:style>
  <w:style w:type="paragraph" w:styleId="mcHeading1">
    <w:name w:val="mc Heading 1"/>
    <w:basedOn w:val="Normal"/>
    <w:next w:val="Normal"/>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0"/>
    </w:pPr>
    <w:rPr>
      <w:b w:val="1"/>
      <w:caps w:val="1"/>
      <w:w w:val="100"/>
      <w:kern w:val="16"/>
      <w:position w:val="-1"/>
      <w:sz w:val="24"/>
      <w:szCs w:val="20"/>
      <w:effect w:val="none"/>
      <w:vertAlign w:val="baseline"/>
      <w:cs w:val="0"/>
      <w:em w:val="none"/>
      <w:lang w:bidi="ar-SA" w:eastAsia="en-US" w:val="en-GB"/>
    </w:rPr>
  </w:style>
  <w:style w:type="paragraph" w:styleId="mcHeading2:Paragraph">
    <w:name w:val="mc Heading 2: Paragraph"/>
    <w:basedOn w:val="Normal"/>
    <w:next w:val="Normal"/>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b w:val="1"/>
      <w:w w:val="100"/>
      <w:kern w:val="16"/>
      <w:position w:val="-1"/>
      <w:sz w:val="24"/>
      <w:szCs w:val="20"/>
      <w:effect w:val="none"/>
      <w:vertAlign w:val="baseline"/>
      <w:cs w:val="0"/>
      <w:em w:val="none"/>
      <w:lang w:bidi="ar-SA" w:eastAsia="en-US" w:val="en-GB"/>
    </w:rPr>
  </w:style>
  <w:style w:type="paragraph" w:styleId="mcHanging1.25bold">
    <w:name w:val="mc Hanging 1.25 bold"/>
    <w:basedOn w:val="Normal"/>
    <w:next w:val="Normal"/>
    <w:autoRedefine w:val="0"/>
    <w:hidden w:val="0"/>
    <w:qFormat w:val="0"/>
    <w:pPr>
      <w:suppressAutoHyphens w:val="1"/>
      <w:spacing w:after="120" w:line="1" w:lineRule="atLeast"/>
      <w:ind w:leftChars="-1" w:rightChars="0" w:firstLineChars="-1"/>
      <w:jc w:val="both"/>
      <w:textDirection w:val="btLr"/>
      <w:textAlignment w:val="top"/>
      <w:outlineLvl w:val="0"/>
    </w:pPr>
    <w:rPr>
      <w:b w:val="1"/>
      <w:w w:val="100"/>
      <w:kern w:val="16"/>
      <w:position w:val="-1"/>
      <w:sz w:val="24"/>
      <w:szCs w:val="20"/>
      <w:effect w:val="none"/>
      <w:vertAlign w:val="baseline"/>
      <w:cs w:val="0"/>
      <w:em w:val="none"/>
      <w:lang w:bidi="ar-SA" w:eastAsia="en-US" w:val="en-GB"/>
    </w:rPr>
  </w:style>
  <w:style w:type="character" w:styleId="mcHanging1.25boldChar">
    <w:name w:val="mc Hanging 1.25 bold Char"/>
    <w:basedOn w:val="DefaultParagraphFont"/>
    <w:next w:val="mcHanging1.25boldChar"/>
    <w:autoRedefine w:val="0"/>
    <w:hidden w:val="0"/>
    <w:qFormat w:val="0"/>
    <w:rPr>
      <w:b w:val="1"/>
      <w:w w:val="100"/>
      <w:kern w:val="16"/>
      <w:position w:val="-1"/>
      <w:sz w:val="24"/>
      <w:effect w:val="none"/>
      <w:vertAlign w:val="baseline"/>
      <w:cs w:val="0"/>
      <w:em w:val="none"/>
      <w:lang w:bidi="ar-SA" w:eastAsia="en-US" w:val="en-GB"/>
    </w:rPr>
  </w:style>
  <w:style w:type="paragraph" w:styleId="mcIndent1.25">
    <w:name w:val="mc Indent 1.25"/>
    <w:basedOn w:val="Normal"/>
    <w:next w:val="Normal"/>
    <w:autoRedefine w:val="0"/>
    <w:hidden w:val="0"/>
    <w:qFormat w:val="0"/>
    <w:pPr>
      <w:suppressAutoHyphens w:val="1"/>
      <w:spacing w:after="120" w:line="1" w:lineRule="atLeast"/>
      <w:ind w:left="709"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Hanging1.25">
    <w:name w:val="mc Hanging 1.25"/>
    <w:basedOn w:val="Normal"/>
    <w:next w:val="mcHanging1.25"/>
    <w:autoRedefine w:val="0"/>
    <w:hidden w:val="0"/>
    <w:qFormat w:val="0"/>
    <w:pPr>
      <w:suppressAutoHyphens w:val="1"/>
      <w:spacing w:after="120" w:line="1" w:lineRule="atLeast"/>
      <w:ind w:left="1276"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character" w:styleId="mcHanging1.25Char">
    <w:name w:val="mc Hanging 1.25 Char"/>
    <w:basedOn w:val="mcHanging0Char"/>
    <w:next w:val="mcHanging1.25Char"/>
    <w:autoRedefine w:val="0"/>
    <w:hidden w:val="0"/>
    <w:qFormat w:val="0"/>
    <w:rPr>
      <w:w w:val="100"/>
      <w:kern w:val="16"/>
      <w:position w:val="-1"/>
      <w:sz w:val="24"/>
      <w:effect w:val="none"/>
      <w:vertAlign w:val="baseline"/>
      <w:cs w:val="0"/>
      <w:em w:val="none"/>
      <w:lang w:bidi="ar-SA" w:eastAsia="en-US" w:val="en-US"/>
    </w:rPr>
  </w:style>
  <w:style w:type="paragraph" w:styleId="mcHanging3.25">
    <w:name w:val="mc Hanging 3.25"/>
    <w:basedOn w:val="Normal"/>
    <w:next w:val="mcHanging3.25"/>
    <w:autoRedefine w:val="0"/>
    <w:hidden w:val="0"/>
    <w:qFormat w:val="0"/>
    <w:pPr>
      <w:suppressAutoHyphens w:val="1"/>
      <w:spacing w:after="120" w:line="1" w:lineRule="atLeast"/>
      <w:ind w:left="2410"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Hanging4.25">
    <w:name w:val="mc Hanging 4.25"/>
    <w:basedOn w:val="Normal"/>
    <w:next w:val="mcHanging4.25"/>
    <w:autoRedefine w:val="0"/>
    <w:hidden w:val="0"/>
    <w:qFormat w:val="0"/>
    <w:pPr>
      <w:suppressAutoHyphens w:val="1"/>
      <w:spacing w:after="120" w:line="1" w:lineRule="atLeast"/>
      <w:ind w:left="2977"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Hanging5.25">
    <w:name w:val="mc Hanging 5.25"/>
    <w:basedOn w:val="Normal"/>
    <w:next w:val="mcHanging5.25"/>
    <w:autoRedefine w:val="0"/>
    <w:hidden w:val="0"/>
    <w:qFormat w:val="0"/>
    <w:pPr>
      <w:suppressAutoHyphens w:val="1"/>
      <w:spacing w:after="120" w:line="1" w:lineRule="atLeast"/>
      <w:ind w:left="3544"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Hanging(2)1.25">
    <w:name w:val="mc Hanging (2) 1.25"/>
    <w:basedOn w:val="Normal"/>
    <w:next w:val="mcHanging(2)1.25"/>
    <w:autoRedefine w:val="0"/>
    <w:hidden w:val="0"/>
    <w:qFormat w:val="0"/>
    <w:pPr>
      <w:tabs>
        <w:tab w:val="left" w:leader="none" w:pos="1276"/>
      </w:tabs>
      <w:suppressAutoHyphens w:val="1"/>
      <w:spacing w:after="120" w:line="1" w:lineRule="atLeast"/>
      <w:ind w:left="1843" w:leftChars="-1" w:rightChars="0" w:hanging="1134"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Hanging(2)2.25">
    <w:name w:val="mc Hanging (2) 2.25"/>
    <w:basedOn w:val="Normal"/>
    <w:next w:val="mcHanging(2)2.25"/>
    <w:autoRedefine w:val="0"/>
    <w:hidden w:val="0"/>
    <w:qFormat w:val="0"/>
    <w:pPr>
      <w:tabs>
        <w:tab w:val="left" w:leader="none" w:pos="1843"/>
      </w:tabs>
      <w:suppressAutoHyphens w:val="1"/>
      <w:spacing w:after="120" w:line="1" w:lineRule="atLeast"/>
      <w:ind w:left="2410" w:leftChars="-1" w:rightChars="0" w:hanging="1134"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Indent2.25">
    <w:name w:val="mc Indent 2.25"/>
    <w:basedOn w:val="Normal"/>
    <w:next w:val="mcIndent2.25"/>
    <w:autoRedefine w:val="0"/>
    <w:hidden w:val="0"/>
    <w:qFormat w:val="0"/>
    <w:pPr>
      <w:suppressAutoHyphens w:val="1"/>
      <w:spacing w:after="120" w:line="1" w:lineRule="atLeast"/>
      <w:ind w:left="1276"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Indent3.25">
    <w:name w:val="mc Indent 3.25"/>
    <w:basedOn w:val="Normal"/>
    <w:next w:val="mcIndent3.25"/>
    <w:autoRedefine w:val="0"/>
    <w:hidden w:val="0"/>
    <w:qFormat w:val="0"/>
    <w:pPr>
      <w:suppressAutoHyphens w:val="1"/>
      <w:spacing w:after="120" w:line="1" w:lineRule="atLeast"/>
      <w:ind w:left="1843"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Indent4.25">
    <w:name w:val="mc Indent 4.25"/>
    <w:basedOn w:val="Normal"/>
    <w:next w:val="mcIndent4.25"/>
    <w:autoRedefine w:val="0"/>
    <w:hidden w:val="0"/>
    <w:qFormat w:val="0"/>
    <w:pPr>
      <w:suppressAutoHyphens w:val="1"/>
      <w:spacing w:after="120" w:line="1" w:lineRule="atLeast"/>
      <w:ind w:left="2410"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Indent5.25">
    <w:name w:val="mc Indent 5.25"/>
    <w:basedOn w:val="Normal"/>
    <w:next w:val="mcIndent5.25"/>
    <w:autoRedefine w:val="0"/>
    <w:hidden w:val="0"/>
    <w:qFormat w:val="0"/>
    <w:pPr>
      <w:suppressAutoHyphens w:val="1"/>
      <w:spacing w:after="120" w:line="1" w:lineRule="atLeast"/>
      <w:ind w:left="2977"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definitionsterm">
    <w:name w:val="mc definitions term"/>
    <w:basedOn w:val="Normal"/>
    <w:next w:val="mcdefinitionsterm"/>
    <w:autoRedefine w:val="0"/>
    <w:hidden w:val="0"/>
    <w:qFormat w:val="0"/>
    <w:pPr>
      <w:keepLines w:val="1"/>
      <w:suppressAutoHyphens w:val="1"/>
      <w:spacing w:after="240" w:line="1" w:lineRule="atLeast"/>
      <w:ind w:leftChars="-1" w:rightChars="0" w:firstLineChars="-1"/>
      <w:textDirection w:val="btLr"/>
      <w:textAlignment w:val="top"/>
      <w:outlineLvl w:val="0"/>
    </w:pPr>
    <w:rPr>
      <w:b w:val="1"/>
      <w:bCs w:val="1"/>
      <w:w w:val="100"/>
      <w:kern w:val="16"/>
      <w:position w:val="-1"/>
      <w:sz w:val="24"/>
      <w:szCs w:val="20"/>
      <w:effect w:val="none"/>
      <w:vertAlign w:val="baseline"/>
      <w:cs w:val="0"/>
      <w:em w:val="none"/>
      <w:lang w:bidi="ar-SA" w:eastAsia="en-US" w:val="en-GB"/>
    </w:rPr>
  </w:style>
  <w:style w:type="paragraph" w:styleId="mcdefinitionsmeaning">
    <w:name w:val="mc definitions meaning"/>
    <w:basedOn w:val="Normal"/>
    <w:next w:val="mcdefinitionsmeaning"/>
    <w:autoRedefine w:val="0"/>
    <w:hidden w:val="0"/>
    <w:qFormat w:val="0"/>
    <w:pPr>
      <w:keepLines w:val="1"/>
      <w:suppressAutoHyphens w:val="1"/>
      <w:spacing w:after="240" w:line="1" w:lineRule="atLeast"/>
      <w:ind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cTableofFigures">
    <w:name w:val="mc Table of Figures"/>
    <w:basedOn w:val="Normal"/>
    <w:next w:val="mcTableofFigures"/>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en-US" w:val="en-GB"/>
    </w:rPr>
  </w:style>
  <w:style w:type="character" w:styleId="mcTableofFiguresChar">
    <w:name w:val="mc Table of Figures Char"/>
    <w:basedOn w:val="DefaultParagraphFont"/>
    <w:next w:val="mcTableofFiguresChar"/>
    <w:autoRedefine w:val="0"/>
    <w:hidden w:val="0"/>
    <w:qFormat w:val="0"/>
    <w:rPr>
      <w:rFonts w:ascii="GillSans" w:hAnsi="GillSans"/>
      <w:w w:val="100"/>
      <w:kern w:val="16"/>
      <w:position w:val="-1"/>
      <w:effect w:val="none"/>
      <w:vertAlign w:val="baseline"/>
      <w:cs w:val="0"/>
      <w:em w:val="none"/>
      <w:lang w:bidi="ar-SA" w:eastAsia="en-US" w:val="en-GB"/>
    </w:rPr>
  </w:style>
  <w:style w:type="paragraph" w:styleId="mcTableofFiguresFootnoteText">
    <w:name w:val="mc Table of Figures Footnote Text"/>
    <w:basedOn w:val="mcTableofFigures"/>
    <w:next w:val="mcTableofFiguresFootnoteText"/>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en-US" w:val="en-GB"/>
    </w:rPr>
  </w:style>
  <w:style w:type="character" w:styleId="mcTableofFiguresFootnoteTextChar">
    <w:name w:val="mc Table of Figures Footnote Text Char"/>
    <w:basedOn w:val="mcTableofFiguresChar"/>
    <w:next w:val="mcTableofFiguresFootnoteTextChar"/>
    <w:autoRedefine w:val="0"/>
    <w:hidden w:val="0"/>
    <w:qFormat w:val="0"/>
    <w:rPr>
      <w:rFonts w:ascii="GillSans" w:hAnsi="GillSans"/>
      <w:w w:val="100"/>
      <w:kern w:val="16"/>
      <w:position w:val="-1"/>
      <w:effect w:val="none"/>
      <w:vertAlign w:val="baseline"/>
      <w:cs w:val="0"/>
      <w:em w:val="none"/>
      <w:lang w:bidi="ar-SA" w:eastAsia="en-US" w:val="en-GB"/>
    </w:rPr>
  </w:style>
  <w:style w:type="paragraph" w:styleId="mcTableofFiguresFootnoteRef">
    <w:name w:val="mc Table of Figures Footnote Ref"/>
    <w:basedOn w:val="mcTableofFigures"/>
    <w:next w:val="mcTableofFiguresFootnoteRef"/>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superscript"/>
      <w:cs w:val="0"/>
      <w:em w:val="none"/>
      <w:lang w:bidi="ar-SA" w:eastAsia="en-US" w:val="en-GB"/>
    </w:rPr>
  </w:style>
  <w:style w:type="character" w:styleId="mcTableofFiguresFootnoteRefChar">
    <w:name w:val="mc Table of Figures Footnote Ref Char"/>
    <w:basedOn w:val="mcTableofFiguresChar"/>
    <w:next w:val="mcTableofFiguresFootnoteRefChar"/>
    <w:autoRedefine w:val="0"/>
    <w:hidden w:val="0"/>
    <w:qFormat w:val="0"/>
    <w:rPr>
      <w:rFonts w:ascii="GillSans" w:hAnsi="GillSans"/>
      <w:w w:val="100"/>
      <w:kern w:val="16"/>
      <w:position w:val="-1"/>
      <w:effect w:val="none"/>
      <w:vertAlign w:val="superscript"/>
      <w:cs w:val="0"/>
      <w:em w:val="none"/>
      <w:lang w:bidi="ar-SA" w:eastAsia="en-US" w:val="en-GB"/>
    </w:rPr>
  </w:style>
  <w:style w:type="paragraph" w:styleId="ListNumber">
    <w:name w:val="List Number"/>
    <w:basedOn w:val="Normal"/>
    <w:next w:val="Normal"/>
    <w:autoRedefine w:val="0"/>
    <w:hidden w:val="0"/>
    <w:qFormat w:val="0"/>
    <w:pPr>
      <w:suppressAutoHyphens w:val="1"/>
      <w:overflowPunct w:val="0"/>
      <w:autoSpaceDE w:val="0"/>
      <w:autoSpaceDN w:val="0"/>
      <w:adjustRightInd w:val="0"/>
      <w:spacing w:after="120" w:before="120" w:line="1" w:lineRule="atLeast"/>
      <w:ind w:leftChars="-1" w:rightChars="0" w:firstLineChars="-1"/>
      <w:textDirection w:val="btLr"/>
      <w:textAlignment w:val="baseline"/>
      <w:outlineLvl w:val="0"/>
    </w:pPr>
    <w:rPr>
      <w:rFonts w:ascii="TimesNewRoman,BoldItalic" w:hAnsi="TimesNewRoman,BoldItalic"/>
      <w:w w:val="100"/>
      <w:position w:val="-1"/>
      <w:sz w:val="20"/>
      <w:szCs w:val="20"/>
      <w:effect w:val="none"/>
      <w:vertAlign w:val="baseline"/>
      <w:cs w:val="0"/>
      <w:em w:val="none"/>
      <w:lang w:bidi="ar-SA" w:eastAsia="en-US" w:val="en-US"/>
    </w:rPr>
  </w:style>
  <w:style w:type="paragraph" w:styleId="Default">
    <w:name w:val="Default"/>
    <w:next w:val="Defaul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TimesNewRoman,BoldItalic" w:hAnsi="TimesNewRoman,BoldItalic"/>
      <w:w w:val="100"/>
      <w:position w:val="-1"/>
      <w:effect w:val="none"/>
      <w:vertAlign w:val="baseline"/>
      <w:cs w:val="0"/>
      <w:em w:val="none"/>
      <w:lang w:bidi="ar-SA" w:eastAsia="en-US" w:val="en-US"/>
    </w:rPr>
  </w:style>
  <w:style w:type="paragraph" w:styleId="ListNumber3">
    <w:name w:val="List Number 3"/>
    <w:basedOn w:val="Normal"/>
    <w:next w:val="ListNumber3"/>
    <w:autoRedefine w:val="0"/>
    <w:hidden w:val="0"/>
    <w:qFormat w:val="0"/>
    <w:pPr>
      <w:tabs>
        <w:tab w:val="left" w:leader="none" w:pos="1429"/>
      </w:tabs>
      <w:suppressAutoHyphens w:val="0"/>
      <w:overflowPunct w:val="0"/>
      <w:autoSpaceDE w:val="0"/>
      <w:autoSpaceDN w:val="0"/>
      <w:adjustRightInd w:val="0"/>
      <w:spacing w:after="120" w:before="120" w:line="360" w:lineRule="atLeast"/>
      <w:ind w:left="1429" w:leftChars="-1" w:rightChars="0" w:hanging="709" w:firstLineChars="-1"/>
      <w:jc w:val="both"/>
      <w:textDirection w:val="btLr"/>
      <w:textAlignment w:val="baseline"/>
      <w:outlineLvl w:val="0"/>
    </w:pPr>
    <w:rPr>
      <w:rFonts w:ascii="Arial" w:hAnsi="Arial"/>
      <w:w w:val="100"/>
      <w:position w:val="-1"/>
      <w:sz w:val="24"/>
      <w:szCs w:val="20"/>
      <w:effect w:val="none"/>
      <w:vertAlign w:val="baseline"/>
      <w:cs w:val="0"/>
      <w:em w:val="none"/>
      <w:lang w:bidi="ar-SA" w:eastAsia="en-US" w:val="en-GB"/>
    </w:rPr>
  </w:style>
  <w:style w:type="paragraph" w:styleId="ORRBulletedText">
    <w:name w:val="ORR Bulleted Text"/>
    <w:basedOn w:val="Normal"/>
    <w:next w:val="ORRBulletedText"/>
    <w:autoRedefine w:val="0"/>
    <w:hidden w:val="0"/>
    <w:qFormat w:val="0"/>
    <w:pPr>
      <w:tabs>
        <w:tab w:val="left" w:leader="none" w:pos="720"/>
      </w:tabs>
      <w:suppressAutoHyphens w:val="1"/>
      <w:overflowPunct w:val="0"/>
      <w:autoSpaceDE w:val="0"/>
      <w:autoSpaceDN w:val="0"/>
      <w:adjustRightInd w:val="0"/>
      <w:spacing w:after="120" w:before="120" w:line="1" w:lineRule="atLeast"/>
      <w:ind w:left="720" w:leftChars="-1" w:rightChars="0" w:hanging="720" w:firstLineChars="-1"/>
      <w:textDirection w:val="btLr"/>
      <w:textAlignment w:val="baseline"/>
      <w:outlineLvl w:val="0"/>
    </w:pPr>
    <w:rPr>
      <w:rFonts w:ascii="Arial" w:hAnsi="Arial"/>
      <w:w w:val="100"/>
      <w:position w:val="-1"/>
      <w:sz w:val="24"/>
      <w:szCs w:val="20"/>
      <w:effect w:val="none"/>
      <w:vertAlign w:val="baseline"/>
      <w:cs w:val="0"/>
      <w:em w:val="none"/>
      <w:lang w:bidi="ar-SA" w:eastAsia="en-US" w:val="en-GB"/>
    </w:rPr>
  </w:style>
  <w:style w:type="paragraph" w:styleId="ListNumber2,test">
    <w:name w:val="List Number 2,test"/>
    <w:basedOn w:val="Normal"/>
    <w:next w:val="ListNumber2,test"/>
    <w:autoRedefine w:val="0"/>
    <w:hidden w:val="0"/>
    <w:qFormat w:val="0"/>
    <w:pPr>
      <w:numPr>
        <w:ilvl w:val="1"/>
        <w:numId w:val="3"/>
      </w:numPr>
      <w:suppressAutoHyphens w:val="0"/>
      <w:spacing w:after="120" w:before="120" w:line="1" w:lineRule="atLeast"/>
      <w:ind w:leftChars="-1" w:rightChars="0" w:firstLineChars="-1"/>
      <w:textDirection w:val="btLr"/>
      <w:textAlignment w:val="top"/>
      <w:outlineLvl w:val="0"/>
    </w:pPr>
    <w:rPr>
      <w:rFonts w:ascii="Arial" w:hAnsi="Arial"/>
      <w:w w:val="100"/>
      <w:position w:val="-1"/>
      <w:sz w:val="24"/>
      <w:szCs w:val="20"/>
      <w:effect w:val="none"/>
      <w:vertAlign w:val="baseline"/>
      <w:cs w:val="0"/>
      <w:em w:val="none"/>
      <w:lang w:bidi="ar-SA" w:eastAsia="en-US" w:val="en-GB"/>
    </w:rPr>
  </w:style>
  <w:style w:type="character" w:styleId="HTMLTypewriter">
    <w:name w:val="HTML Typewriter"/>
    <w:basedOn w:val="DefaultParagraphFont"/>
    <w:next w:val="HTMLTypewriter"/>
    <w:autoRedefine w:val="0"/>
    <w:hidden w:val="0"/>
    <w:qFormat w:val="0"/>
    <w:rPr>
      <w:rFonts w:ascii="Arial Unicode MS" w:cs="Arial Unicode MS" w:eastAsia="Arial Unicode MS" w:hAnsi="Arial Unicode MS"/>
      <w:w w:val="100"/>
      <w:position w:val="-1"/>
      <w:sz w:val="20"/>
      <w:szCs w:val="20"/>
      <w:effect w:val="none"/>
      <w:vertAlign w:val="baseline"/>
      <w:cs w:val="0"/>
      <w:em w:val="none"/>
      <w:lang/>
    </w:rPr>
  </w:style>
  <w:style w:type="paragraph" w:styleId="Body">
    <w:name w:val="Body"/>
    <w:basedOn w:val="Normal"/>
    <w:next w:val="Body"/>
    <w:autoRedefine w:val="0"/>
    <w:hidden w:val="0"/>
    <w:qFormat w:val="0"/>
    <w:p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ody1">
    <w:name w:val="Body 1"/>
    <w:basedOn w:val="Normal"/>
    <w:next w:val="Body1"/>
    <w:autoRedefine w:val="0"/>
    <w:hidden w:val="0"/>
    <w:qFormat w:val="0"/>
    <w:pPr>
      <w:suppressAutoHyphens w:val="1"/>
      <w:autoSpaceDE w:val="0"/>
      <w:autoSpaceDN w:val="0"/>
      <w:adjustRightInd w:val="0"/>
      <w:spacing w:after="140" w:line="290" w:lineRule="auto"/>
      <w:ind w:left="680"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ody2">
    <w:name w:val="Body 2"/>
    <w:basedOn w:val="Normal"/>
    <w:next w:val="Body2"/>
    <w:autoRedefine w:val="0"/>
    <w:hidden w:val="0"/>
    <w:qFormat w:val="0"/>
    <w:pPr>
      <w:suppressAutoHyphens w:val="1"/>
      <w:autoSpaceDE w:val="0"/>
      <w:autoSpaceDN w:val="0"/>
      <w:adjustRightInd w:val="0"/>
      <w:spacing w:after="140" w:line="290" w:lineRule="auto"/>
      <w:ind w:left="680"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ody3">
    <w:name w:val="Body 3"/>
    <w:basedOn w:val="Normal"/>
    <w:next w:val="Body3"/>
    <w:autoRedefine w:val="0"/>
    <w:hidden w:val="0"/>
    <w:qFormat w:val="0"/>
    <w:pPr>
      <w:numPr>
        <w:ilvl w:val="0"/>
        <w:numId w:val="24"/>
      </w:numPr>
      <w:tabs>
        <w:tab w:val="clear" w:pos="680"/>
      </w:tabs>
      <w:suppressAutoHyphens w:val="1"/>
      <w:autoSpaceDE w:val="0"/>
      <w:autoSpaceDN w:val="0"/>
      <w:adjustRightInd w:val="0"/>
      <w:spacing w:after="140" w:line="290" w:lineRule="auto"/>
      <w:ind w:left="1361" w:leftChars="-1" w:rightChars="0" w:firstLine="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ody4">
    <w:name w:val="Body 4"/>
    <w:basedOn w:val="Normal"/>
    <w:next w:val="Body4"/>
    <w:autoRedefine w:val="0"/>
    <w:hidden w:val="0"/>
    <w:qFormat w:val="0"/>
    <w:pPr>
      <w:numPr>
        <w:ilvl w:val="1"/>
        <w:numId w:val="24"/>
      </w:numPr>
      <w:tabs>
        <w:tab w:val="clear" w:pos="680"/>
      </w:tabs>
      <w:suppressAutoHyphens w:val="1"/>
      <w:autoSpaceDE w:val="0"/>
      <w:autoSpaceDN w:val="0"/>
      <w:adjustRightInd w:val="0"/>
      <w:spacing w:after="140" w:line="290" w:lineRule="auto"/>
      <w:ind w:left="2041" w:leftChars="-1" w:rightChars="0" w:firstLine="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ody5">
    <w:name w:val="Body 5"/>
    <w:basedOn w:val="Normal"/>
    <w:next w:val="Body5"/>
    <w:autoRedefine w:val="0"/>
    <w:hidden w:val="0"/>
    <w:qFormat w:val="0"/>
    <w:pPr>
      <w:numPr>
        <w:ilvl w:val="2"/>
        <w:numId w:val="24"/>
      </w:numPr>
      <w:tabs>
        <w:tab w:val="clear" w:pos="1361"/>
      </w:tabs>
      <w:suppressAutoHyphens w:val="1"/>
      <w:autoSpaceDE w:val="0"/>
      <w:autoSpaceDN w:val="0"/>
      <w:adjustRightInd w:val="0"/>
      <w:spacing w:after="140" w:line="290" w:lineRule="auto"/>
      <w:ind w:left="2608" w:leftChars="-1" w:rightChars="0" w:firstLine="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ody6">
    <w:name w:val="Body 6"/>
    <w:basedOn w:val="Normal"/>
    <w:next w:val="Body6"/>
    <w:autoRedefine w:val="0"/>
    <w:hidden w:val="0"/>
    <w:qFormat w:val="0"/>
    <w:pPr>
      <w:numPr>
        <w:ilvl w:val="3"/>
        <w:numId w:val="24"/>
      </w:numPr>
      <w:tabs>
        <w:tab w:val="clear" w:pos="2041"/>
      </w:tabs>
      <w:suppressAutoHyphens w:val="1"/>
      <w:autoSpaceDE w:val="0"/>
      <w:autoSpaceDN w:val="0"/>
      <w:adjustRightInd w:val="0"/>
      <w:spacing w:after="140" w:line="290" w:lineRule="auto"/>
      <w:ind w:left="3288" w:leftChars="-1" w:rightChars="0" w:firstLine="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Parties">
    <w:name w:val="Parties"/>
    <w:basedOn w:val="Normal"/>
    <w:next w:val="Parties"/>
    <w:autoRedefine w:val="0"/>
    <w:hidden w:val="0"/>
    <w:qFormat w:val="0"/>
    <w:pPr>
      <w:tabs>
        <w:tab w:val="num" w:leader="none" w:pos="680"/>
      </w:tabs>
      <w:suppressAutoHyphens w:val="1"/>
      <w:autoSpaceDE w:val="0"/>
      <w:autoSpaceDN w:val="0"/>
      <w:adjustRightInd w:val="0"/>
      <w:spacing w:after="140" w:line="290" w:lineRule="auto"/>
      <w:ind w:left="680" w:leftChars="-1" w:rightChars="0" w:hanging="68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Recitals">
    <w:name w:val="Recitals"/>
    <w:basedOn w:val="Normal"/>
    <w:next w:val="Recitals"/>
    <w:autoRedefine w:val="0"/>
    <w:hidden w:val="0"/>
    <w:qFormat w:val="0"/>
    <w:pPr>
      <w:tabs>
        <w:tab w:val="num" w:leader="none" w:pos="680"/>
      </w:tabs>
      <w:suppressAutoHyphens w:val="1"/>
      <w:autoSpaceDE w:val="0"/>
      <w:autoSpaceDN w:val="0"/>
      <w:adjustRightInd w:val="0"/>
      <w:spacing w:after="140" w:line="290" w:lineRule="auto"/>
      <w:ind w:left="680" w:leftChars="-1" w:rightChars="0" w:hanging="68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alpha1">
    <w:name w:val="alpha 1"/>
    <w:basedOn w:val="Normal"/>
    <w:next w:val="alpha1"/>
    <w:autoRedefine w:val="0"/>
    <w:hidden w:val="0"/>
    <w:qFormat w:val="0"/>
    <w:pPr>
      <w:tabs>
        <w:tab w:val="num" w:leader="none" w:pos="680"/>
      </w:tabs>
      <w:suppressAutoHyphens w:val="1"/>
      <w:autoSpaceDE w:val="0"/>
      <w:autoSpaceDN w:val="0"/>
      <w:adjustRightInd w:val="0"/>
      <w:spacing w:after="140" w:line="290" w:lineRule="auto"/>
      <w:ind w:left="680" w:leftChars="-1" w:rightChars="0" w:hanging="680"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alpha2">
    <w:name w:val="alpha 2"/>
    <w:basedOn w:val="Normal"/>
    <w:next w:val="alpha2"/>
    <w:autoRedefine w:val="0"/>
    <w:hidden w:val="0"/>
    <w:qFormat w:val="0"/>
    <w:pPr>
      <w:numPr>
        <w:ilvl w:val="11"/>
        <w:numId w:val="2047"/>
      </w:numPr>
      <w:tabs>
        <w:tab w:val="num" w:leader="none" w:pos="1361"/>
      </w:tabs>
      <w:suppressAutoHyphens w:val="1"/>
      <w:autoSpaceDE w:val="0"/>
      <w:autoSpaceDN w:val="0"/>
      <w:adjustRightInd w:val="0"/>
      <w:spacing w:after="140" w:line="290" w:lineRule="auto"/>
      <w:ind w:left="1361" w:leftChars="-1" w:rightChars="0" w:hanging="681"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alpha3">
    <w:name w:val="alpha 3"/>
    <w:basedOn w:val="Normal"/>
    <w:next w:val="alpha3"/>
    <w:autoRedefine w:val="0"/>
    <w:hidden w:val="0"/>
    <w:qFormat w:val="0"/>
    <w:pPr>
      <w:numPr>
        <w:ilvl w:val="0"/>
        <w:numId w:val="37"/>
      </w:numPr>
      <w:tabs>
        <w:tab w:val="clear" w:pos="680"/>
        <w:tab w:val="num" w:leader="none" w:pos="2041"/>
      </w:tabs>
      <w:suppressAutoHyphens w:val="1"/>
      <w:autoSpaceDE w:val="0"/>
      <w:autoSpaceDN w:val="0"/>
      <w:adjustRightInd w:val="0"/>
      <w:spacing w:after="140" w:line="290" w:lineRule="auto"/>
      <w:ind w:left="2041" w:leftChars="-1" w:rightChars="0"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alpha4">
    <w:name w:val="alpha 4"/>
    <w:basedOn w:val="Normal"/>
    <w:next w:val="alpha4"/>
    <w:autoRedefine w:val="0"/>
    <w:hidden w:val="0"/>
    <w:qFormat w:val="0"/>
    <w:pPr>
      <w:numPr>
        <w:ilvl w:val="0"/>
        <w:numId w:val="38"/>
      </w:numPr>
      <w:tabs>
        <w:tab w:val="clear" w:pos="1361"/>
        <w:tab w:val="num" w:leader="none" w:pos="2608"/>
      </w:tabs>
      <w:suppressAutoHyphens w:val="1"/>
      <w:autoSpaceDE w:val="0"/>
      <w:autoSpaceDN w:val="0"/>
      <w:adjustRightInd w:val="0"/>
      <w:spacing w:after="140" w:line="290" w:lineRule="auto"/>
      <w:ind w:left="2608" w:leftChars="-1" w:rightChars="0" w:hanging="567"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alpha5">
    <w:name w:val="alpha 5"/>
    <w:basedOn w:val="Normal"/>
    <w:next w:val="alpha5"/>
    <w:autoRedefine w:val="0"/>
    <w:hidden w:val="0"/>
    <w:qFormat w:val="0"/>
    <w:pPr>
      <w:numPr>
        <w:ilvl w:val="0"/>
        <w:numId w:val="39"/>
      </w:numPr>
      <w:tabs>
        <w:tab w:val="clear" w:pos="2041"/>
        <w:tab w:val="num" w:leader="none" w:pos="3288"/>
      </w:tabs>
      <w:suppressAutoHyphens w:val="1"/>
      <w:autoSpaceDE w:val="0"/>
      <w:autoSpaceDN w:val="0"/>
      <w:adjustRightInd w:val="0"/>
      <w:spacing w:after="140" w:line="290" w:lineRule="auto"/>
      <w:ind w:left="3288" w:leftChars="-1" w:rightChars="0"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alpha6">
    <w:name w:val="alpha 6"/>
    <w:basedOn w:val="Normal"/>
    <w:next w:val="alpha6"/>
    <w:autoRedefine w:val="0"/>
    <w:hidden w:val="0"/>
    <w:qFormat w:val="0"/>
    <w:pPr>
      <w:numPr>
        <w:ilvl w:val="0"/>
        <w:numId w:val="40"/>
      </w:numPr>
      <w:tabs>
        <w:tab w:val="clear" w:pos="2608"/>
        <w:tab w:val="num" w:leader="none" w:pos="3969"/>
      </w:tabs>
      <w:suppressAutoHyphens w:val="1"/>
      <w:autoSpaceDE w:val="0"/>
      <w:autoSpaceDN w:val="0"/>
      <w:adjustRightInd w:val="0"/>
      <w:spacing w:after="140" w:line="290" w:lineRule="auto"/>
      <w:ind w:left="3969" w:leftChars="-1" w:rightChars="0" w:hanging="681"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bullet1">
    <w:name w:val="bullet 1"/>
    <w:basedOn w:val="Normal"/>
    <w:next w:val="bullet1"/>
    <w:autoRedefine w:val="0"/>
    <w:hidden w:val="0"/>
    <w:qFormat w:val="0"/>
    <w:pPr>
      <w:numPr>
        <w:ilvl w:val="0"/>
        <w:numId w:val="41"/>
      </w:numPr>
      <w:tabs>
        <w:tab w:val="clear" w:pos="3288"/>
        <w:tab w:val="num" w:leader="none" w:pos="680"/>
      </w:tabs>
      <w:suppressAutoHyphens w:val="1"/>
      <w:autoSpaceDE w:val="0"/>
      <w:autoSpaceDN w:val="0"/>
      <w:adjustRightInd w:val="0"/>
      <w:spacing w:after="140" w:line="290" w:lineRule="auto"/>
      <w:ind w:left="680"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ullet2">
    <w:name w:val="bullet 2"/>
    <w:basedOn w:val="Normal"/>
    <w:next w:val="bullet2"/>
    <w:autoRedefine w:val="0"/>
    <w:hidden w:val="0"/>
    <w:qFormat w:val="0"/>
    <w:pPr>
      <w:numPr>
        <w:ilvl w:val="0"/>
        <w:numId w:val="42"/>
      </w:numPr>
      <w:tabs>
        <w:tab w:val="clear" w:pos="3969"/>
        <w:tab w:val="num" w:leader="none" w:pos="1361"/>
      </w:tabs>
      <w:suppressAutoHyphens w:val="1"/>
      <w:autoSpaceDE w:val="0"/>
      <w:autoSpaceDN w:val="0"/>
      <w:adjustRightInd w:val="0"/>
      <w:spacing w:after="140" w:line="290" w:lineRule="auto"/>
      <w:ind w:left="1361"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ullet3">
    <w:name w:val="bullet 3"/>
    <w:basedOn w:val="Normal"/>
    <w:next w:val="bullet3"/>
    <w:autoRedefine w:val="0"/>
    <w:hidden w:val="0"/>
    <w:qFormat w:val="0"/>
    <w:pPr>
      <w:numPr>
        <w:ilvl w:val="0"/>
        <w:numId w:val="8"/>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ullet4">
    <w:name w:val="bullet 4"/>
    <w:basedOn w:val="Normal"/>
    <w:next w:val="bullet4"/>
    <w:autoRedefine w:val="0"/>
    <w:hidden w:val="0"/>
    <w:qFormat w:val="0"/>
    <w:pPr>
      <w:numPr>
        <w:ilvl w:val="0"/>
        <w:numId w:val="9"/>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ullet5">
    <w:name w:val="bullet 5"/>
    <w:basedOn w:val="Normal"/>
    <w:next w:val="bullet5"/>
    <w:autoRedefine w:val="0"/>
    <w:hidden w:val="0"/>
    <w:qFormat w:val="0"/>
    <w:pPr>
      <w:numPr>
        <w:ilvl w:val="0"/>
        <w:numId w:val="10"/>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bullet6">
    <w:name w:val="bullet 6"/>
    <w:basedOn w:val="Normal"/>
    <w:next w:val="bullet6"/>
    <w:autoRedefine w:val="0"/>
    <w:hidden w:val="0"/>
    <w:qFormat w:val="0"/>
    <w:pPr>
      <w:numPr>
        <w:ilvl w:val="0"/>
        <w:numId w:val="50"/>
      </w:numPr>
      <w:tabs>
        <w:tab w:val="clear" w:pos="2608"/>
        <w:tab w:val="num" w:leader="none" w:pos="3969"/>
      </w:tabs>
      <w:suppressAutoHyphens w:val="1"/>
      <w:autoSpaceDE w:val="0"/>
      <w:autoSpaceDN w:val="0"/>
      <w:adjustRightInd w:val="0"/>
      <w:spacing w:after="140" w:line="290" w:lineRule="auto"/>
      <w:ind w:left="3969" w:leftChars="-1" w:rightChars="0" w:hanging="681"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roman1">
    <w:name w:val="roman 1"/>
    <w:basedOn w:val="Normal"/>
    <w:next w:val="roman1"/>
    <w:autoRedefine w:val="0"/>
    <w:hidden w:val="0"/>
    <w:qFormat w:val="0"/>
    <w:pPr>
      <w:numPr>
        <w:ilvl w:val="11"/>
        <w:numId w:val="2047"/>
      </w:numPr>
      <w:tabs>
        <w:tab w:val="num" w:leader="none" w:pos="680"/>
      </w:tabs>
      <w:suppressAutoHyphens w:val="1"/>
      <w:autoSpaceDE w:val="0"/>
      <w:autoSpaceDN w:val="0"/>
      <w:adjustRightInd w:val="0"/>
      <w:spacing w:after="140" w:line="290" w:lineRule="auto"/>
      <w:ind w:left="680" w:leftChars="-1" w:rightChars="0" w:hanging="680"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roman2">
    <w:name w:val="roman 2"/>
    <w:basedOn w:val="Normal"/>
    <w:next w:val="roman2"/>
    <w:autoRedefine w:val="0"/>
    <w:hidden w:val="0"/>
    <w:qFormat w:val="0"/>
    <w:pPr>
      <w:numPr>
        <w:ilvl w:val="11"/>
        <w:numId w:val="2047"/>
      </w:numPr>
      <w:tabs>
        <w:tab w:val="num" w:leader="none" w:pos="1361"/>
      </w:tabs>
      <w:suppressAutoHyphens w:val="1"/>
      <w:autoSpaceDE w:val="0"/>
      <w:autoSpaceDN w:val="0"/>
      <w:adjustRightInd w:val="0"/>
      <w:spacing w:after="140" w:line="290" w:lineRule="auto"/>
      <w:ind w:left="1361" w:leftChars="-1" w:rightChars="0" w:hanging="681"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roman3">
    <w:name w:val="roman 3"/>
    <w:basedOn w:val="Normal"/>
    <w:next w:val="roman3"/>
    <w:autoRedefine w:val="0"/>
    <w:hidden w:val="0"/>
    <w:qFormat w:val="0"/>
    <w:pPr>
      <w:numPr>
        <w:ilvl w:val="11"/>
        <w:numId w:val="2047"/>
      </w:numPr>
      <w:tabs>
        <w:tab w:val="num" w:leader="none" w:pos="2041"/>
      </w:tabs>
      <w:suppressAutoHyphens w:val="1"/>
      <w:autoSpaceDE w:val="0"/>
      <w:autoSpaceDN w:val="0"/>
      <w:adjustRightInd w:val="0"/>
      <w:spacing w:after="140" w:line="290" w:lineRule="auto"/>
      <w:ind w:left="2041" w:leftChars="-1" w:rightChars="0" w:hanging="680"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roman4">
    <w:name w:val="roman 4"/>
    <w:basedOn w:val="Normal"/>
    <w:next w:val="roman4"/>
    <w:autoRedefine w:val="0"/>
    <w:hidden w:val="0"/>
    <w:qFormat w:val="0"/>
    <w:pPr>
      <w:numPr>
        <w:ilvl w:val="0"/>
        <w:numId w:val="16"/>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roman5">
    <w:name w:val="roman 5"/>
    <w:basedOn w:val="Normal"/>
    <w:next w:val="roman5"/>
    <w:autoRedefine w:val="0"/>
    <w:hidden w:val="0"/>
    <w:qFormat w:val="0"/>
    <w:pPr>
      <w:numPr>
        <w:ilvl w:val="11"/>
        <w:numId w:val="2047"/>
      </w:numPr>
      <w:tabs>
        <w:tab w:val="num" w:leader="none" w:pos="3288"/>
      </w:tabs>
      <w:suppressAutoHyphens w:val="1"/>
      <w:autoSpaceDE w:val="0"/>
      <w:autoSpaceDN w:val="0"/>
      <w:adjustRightInd w:val="0"/>
      <w:spacing w:after="140" w:line="290" w:lineRule="auto"/>
      <w:ind w:left="3288" w:leftChars="-1" w:rightChars="0" w:hanging="680"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roman6">
    <w:name w:val="roman 6"/>
    <w:basedOn w:val="Normal"/>
    <w:next w:val="roman6"/>
    <w:autoRedefine w:val="0"/>
    <w:hidden w:val="0"/>
    <w:qFormat w:val="0"/>
    <w:pPr>
      <w:numPr>
        <w:ilvl w:val="11"/>
        <w:numId w:val="2047"/>
      </w:numPr>
      <w:tabs>
        <w:tab w:val="num" w:leader="none" w:pos="3969"/>
      </w:tabs>
      <w:suppressAutoHyphens w:val="1"/>
      <w:autoSpaceDE w:val="0"/>
      <w:autoSpaceDN w:val="0"/>
      <w:adjustRightInd w:val="0"/>
      <w:spacing w:after="140" w:line="290" w:lineRule="auto"/>
      <w:ind w:left="3969" w:leftChars="-1" w:rightChars="0" w:hanging="681" w:firstLineChars="-1"/>
      <w:jc w:val="both"/>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CellHead">
    <w:name w:val="CellHead"/>
    <w:basedOn w:val="Normal"/>
    <w:next w:val="CellHead"/>
    <w:autoRedefine w:val="0"/>
    <w:hidden w:val="0"/>
    <w:qFormat w:val="0"/>
    <w:pPr>
      <w:keepNext w:val="1"/>
      <w:suppressAutoHyphens w:val="1"/>
      <w:autoSpaceDE w:val="0"/>
      <w:autoSpaceDN w:val="0"/>
      <w:adjustRightInd w:val="0"/>
      <w:spacing w:after="60" w:before="60" w:line="259" w:lineRule="auto"/>
      <w:ind w:leftChars="-1" w:rightChars="0" w:firstLineChars="-1"/>
      <w:textDirection w:val="btLr"/>
      <w:textAlignment w:val="top"/>
      <w:outlineLvl w:val="0"/>
    </w:pPr>
    <w:rPr>
      <w:rFonts w:ascii="Arial" w:eastAsia="SimSun" w:hAnsi="Arial"/>
      <w:b w:val="1"/>
      <w:w w:val="100"/>
      <w:kern w:val="20"/>
      <w:position w:val="-1"/>
      <w:sz w:val="20"/>
      <w:szCs w:val="24"/>
      <w:effect w:val="none"/>
      <w:vertAlign w:val="baseline"/>
      <w:cs w:val="0"/>
      <w:em w:val="none"/>
      <w:lang w:bidi="ar-SA" w:eastAsia="zh-CN" w:val="en-GB"/>
    </w:rPr>
  </w:style>
  <w:style w:type="paragraph" w:styleId="Title">
    <w:name w:val="Title"/>
    <w:basedOn w:val="Normal"/>
    <w:next w:val="Body"/>
    <w:autoRedefine w:val="0"/>
    <w:hidden w:val="0"/>
    <w:qFormat w:val="0"/>
    <w:pPr>
      <w:keepNext w:val="1"/>
      <w:suppressAutoHyphens w:val="1"/>
      <w:autoSpaceDE w:val="0"/>
      <w:autoSpaceDN w:val="0"/>
      <w:adjustRightInd w:val="0"/>
      <w:spacing w:after="240" w:line="290" w:lineRule="auto"/>
      <w:ind w:leftChars="-1" w:rightChars="0" w:firstLineChars="-1"/>
      <w:jc w:val="both"/>
      <w:textDirection w:val="btLr"/>
      <w:textAlignment w:val="top"/>
      <w:outlineLvl w:val="0"/>
    </w:pPr>
    <w:rPr>
      <w:rFonts w:ascii="Arial" w:cs="Arial" w:eastAsia="SimSun" w:hAnsi="Arial"/>
      <w:b w:val="1"/>
      <w:w w:val="100"/>
      <w:kern w:val="28"/>
      <w:position w:val="-1"/>
      <w:sz w:val="25"/>
      <w:szCs w:val="32"/>
      <w:effect w:val="none"/>
      <w:vertAlign w:val="baseline"/>
      <w:cs w:val="0"/>
      <w:em w:val="none"/>
      <w:lang w:bidi="ar-SA" w:eastAsia="zh-CN" w:val="en-GB"/>
    </w:rPr>
  </w:style>
  <w:style w:type="paragraph" w:styleId="Head1">
    <w:name w:val="Head 1"/>
    <w:basedOn w:val="Normal"/>
    <w:next w:val="Body1"/>
    <w:autoRedefine w:val="0"/>
    <w:hidden w:val="0"/>
    <w:qFormat w:val="0"/>
    <w:pPr>
      <w:keepNext w:val="1"/>
      <w:suppressAutoHyphens w:val="1"/>
      <w:autoSpaceDE w:val="0"/>
      <w:autoSpaceDN w:val="0"/>
      <w:adjustRightInd w:val="0"/>
      <w:spacing w:after="140" w:before="280" w:line="290" w:lineRule="auto"/>
      <w:ind w:left="680" w:leftChars="-1" w:rightChars="0" w:firstLineChars="-1"/>
      <w:jc w:val="both"/>
      <w:textDirection w:val="btLr"/>
      <w:textAlignment w:val="top"/>
      <w:outlineLvl w:val="0"/>
    </w:pPr>
    <w:rPr>
      <w:rFonts w:ascii="Arial" w:eastAsia="SimSun" w:hAnsi="Arial"/>
      <w:b w:val="1"/>
      <w:w w:val="100"/>
      <w:kern w:val="22"/>
      <w:position w:val="-1"/>
      <w:sz w:val="22"/>
      <w:szCs w:val="24"/>
      <w:effect w:val="none"/>
      <w:vertAlign w:val="baseline"/>
      <w:cs w:val="0"/>
      <w:em w:val="none"/>
      <w:lang w:bidi="ar-SA" w:eastAsia="zh-CN" w:val="en-GB"/>
    </w:rPr>
  </w:style>
  <w:style w:type="paragraph" w:styleId="Head2">
    <w:name w:val="Head 2"/>
    <w:basedOn w:val="Normal"/>
    <w:next w:val="Body3"/>
    <w:autoRedefine w:val="0"/>
    <w:hidden w:val="0"/>
    <w:qFormat w:val="0"/>
    <w:pPr>
      <w:keepNext w:val="1"/>
      <w:numPr>
        <w:ilvl w:val="0"/>
        <w:numId w:val="24"/>
      </w:numPr>
      <w:tabs>
        <w:tab w:val="clear" w:pos="680"/>
      </w:tabs>
      <w:suppressAutoHyphens w:val="1"/>
      <w:autoSpaceDE w:val="0"/>
      <w:autoSpaceDN w:val="0"/>
      <w:adjustRightInd w:val="0"/>
      <w:spacing w:after="60" w:before="280" w:line="290" w:lineRule="auto"/>
      <w:ind w:left="1361" w:leftChars="-1" w:rightChars="0" w:firstLine="0" w:firstLineChars="-1"/>
      <w:jc w:val="both"/>
      <w:textDirection w:val="btLr"/>
      <w:textAlignment w:val="top"/>
      <w:outlineLvl w:val="1"/>
    </w:pPr>
    <w:rPr>
      <w:rFonts w:ascii="Arial" w:eastAsia="SimSun" w:hAnsi="Arial"/>
      <w:b w:val="1"/>
      <w:w w:val="100"/>
      <w:kern w:val="21"/>
      <w:position w:val="-1"/>
      <w:sz w:val="21"/>
      <w:szCs w:val="24"/>
      <w:effect w:val="none"/>
      <w:vertAlign w:val="baseline"/>
      <w:cs w:val="0"/>
      <w:em w:val="none"/>
      <w:lang w:bidi="ar-SA" w:eastAsia="zh-CN" w:val="en-GB"/>
    </w:rPr>
  </w:style>
  <w:style w:type="paragraph" w:styleId="Head3">
    <w:name w:val="Head 3"/>
    <w:basedOn w:val="Normal"/>
    <w:next w:val="Body4"/>
    <w:autoRedefine w:val="0"/>
    <w:hidden w:val="0"/>
    <w:qFormat w:val="0"/>
    <w:pPr>
      <w:keepNext w:val="1"/>
      <w:numPr>
        <w:ilvl w:val="1"/>
        <w:numId w:val="24"/>
      </w:numPr>
      <w:tabs>
        <w:tab w:val="clear" w:pos="680"/>
      </w:tabs>
      <w:suppressAutoHyphens w:val="1"/>
      <w:autoSpaceDE w:val="0"/>
      <w:autoSpaceDN w:val="0"/>
      <w:adjustRightInd w:val="0"/>
      <w:spacing w:after="40" w:before="280" w:line="290" w:lineRule="auto"/>
      <w:ind w:left="2041" w:leftChars="-1" w:rightChars="0" w:firstLine="0" w:firstLineChars="-1"/>
      <w:jc w:val="both"/>
      <w:textDirection w:val="btLr"/>
      <w:textAlignment w:val="top"/>
      <w:outlineLvl w:val="2"/>
    </w:pPr>
    <w:rPr>
      <w:rFonts w:ascii="Arial" w:eastAsia="SimSun" w:hAnsi="Arial"/>
      <w:b w:val="1"/>
      <w:w w:val="100"/>
      <w:kern w:val="20"/>
      <w:position w:val="-1"/>
      <w:sz w:val="20"/>
      <w:szCs w:val="24"/>
      <w:effect w:val="none"/>
      <w:vertAlign w:val="baseline"/>
      <w:cs w:val="0"/>
      <w:em w:val="none"/>
      <w:lang w:bidi="ar-SA" w:eastAsia="zh-CN" w:val="en-GB"/>
    </w:rPr>
  </w:style>
  <w:style w:type="paragraph" w:styleId="SubHead">
    <w:name w:val="SubHead"/>
    <w:basedOn w:val="Normal"/>
    <w:next w:val="Body"/>
    <w:autoRedefine w:val="0"/>
    <w:hidden w:val="0"/>
    <w:qFormat w:val="0"/>
    <w:pPr>
      <w:keepNext w:val="1"/>
      <w:numPr>
        <w:ilvl w:val="2"/>
        <w:numId w:val="24"/>
      </w:numPr>
      <w:tabs>
        <w:tab w:val="clear" w:pos="1361"/>
      </w:tabs>
      <w:suppressAutoHyphens w:val="1"/>
      <w:autoSpaceDE w:val="0"/>
      <w:autoSpaceDN w:val="0"/>
      <w:adjustRightInd w:val="0"/>
      <w:spacing w:after="60" w:before="120" w:line="290" w:lineRule="auto"/>
      <w:ind w:left="0" w:leftChars="-1" w:rightChars="0" w:firstLine="0" w:firstLineChars="-1"/>
      <w:jc w:val="both"/>
      <w:textDirection w:val="btLr"/>
      <w:textAlignment w:val="top"/>
      <w:outlineLvl w:val="0"/>
    </w:pPr>
    <w:rPr>
      <w:rFonts w:ascii="Arial" w:eastAsia="SimSun" w:hAnsi="Arial"/>
      <w:b w:val="1"/>
      <w:w w:val="100"/>
      <w:kern w:val="21"/>
      <w:position w:val="-1"/>
      <w:sz w:val="21"/>
      <w:szCs w:val="24"/>
      <w:effect w:val="none"/>
      <w:vertAlign w:val="baseline"/>
      <w:cs w:val="0"/>
      <w:em w:val="none"/>
      <w:lang w:bidi="ar-SA" w:eastAsia="zh-CN" w:val="en-GB"/>
    </w:rPr>
  </w:style>
  <w:style w:type="paragraph" w:styleId="Sched/Apps">
    <w:name w:val="Sched/Apps"/>
    <w:basedOn w:val="Normal"/>
    <w:next w:val="Body"/>
    <w:autoRedefine w:val="0"/>
    <w:hidden w:val="0"/>
    <w:qFormat w:val="0"/>
    <w:pPr>
      <w:keepNext w:val="1"/>
      <w:pageBreakBefore w:val="1"/>
      <w:numPr>
        <w:ilvl w:val="3"/>
        <w:numId w:val="24"/>
      </w:numPr>
      <w:tabs>
        <w:tab w:val="clear" w:pos="2041"/>
      </w:tabs>
      <w:suppressAutoHyphens w:val="1"/>
      <w:autoSpaceDE w:val="0"/>
      <w:autoSpaceDN w:val="0"/>
      <w:adjustRightInd w:val="0"/>
      <w:spacing w:after="240" w:line="290" w:lineRule="auto"/>
      <w:ind w:left="0" w:leftChars="-1" w:rightChars="0" w:firstLine="0" w:firstLineChars="-1"/>
      <w:jc w:val="center"/>
      <w:textDirection w:val="btLr"/>
      <w:textAlignment w:val="top"/>
      <w:outlineLvl w:val="3"/>
    </w:pPr>
    <w:rPr>
      <w:rFonts w:ascii="Arial" w:eastAsia="SimSun" w:hAnsi="Arial"/>
      <w:b w:val="1"/>
      <w:w w:val="100"/>
      <w:kern w:val="23"/>
      <w:position w:val="-1"/>
      <w:sz w:val="23"/>
      <w:szCs w:val="24"/>
      <w:effect w:val="none"/>
      <w:vertAlign w:val="baseline"/>
      <w:cs w:val="0"/>
      <w:em w:val="none"/>
      <w:lang w:bidi="ar-SA" w:eastAsia="zh-CN" w:val="en-GB"/>
    </w:rPr>
  </w:style>
  <w:style w:type="paragraph" w:styleId="Schedule1">
    <w:name w:val="Schedule 1"/>
    <w:basedOn w:val="Normal"/>
    <w:next w:val="Schedule1"/>
    <w:autoRedefine w:val="0"/>
    <w:hidden w:val="0"/>
    <w:qFormat w:val="0"/>
    <w:pPr>
      <w:numPr>
        <w:ilvl w:val="4"/>
        <w:numId w:val="24"/>
      </w:numPr>
      <w:tabs>
        <w:tab w:val="clear" w:pos="2608"/>
        <w:tab w:val="num" w:leader="none" w:pos="680"/>
      </w:tabs>
      <w:suppressAutoHyphens w:val="1"/>
      <w:autoSpaceDE w:val="0"/>
      <w:autoSpaceDN w:val="0"/>
      <w:adjustRightInd w:val="0"/>
      <w:spacing w:after="140" w:line="290" w:lineRule="auto"/>
      <w:ind w:left="680" w:leftChars="-1" w:rightChars="0" w:hanging="68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Schedule2">
    <w:name w:val="Schedule 2"/>
    <w:basedOn w:val="Normal"/>
    <w:next w:val="Schedule2"/>
    <w:autoRedefine w:val="0"/>
    <w:hidden w:val="0"/>
    <w:qFormat w:val="0"/>
    <w:pPr>
      <w:numPr>
        <w:ilvl w:val="5"/>
        <w:numId w:val="24"/>
      </w:numPr>
      <w:tabs>
        <w:tab w:val="clear" w:pos="3288"/>
        <w:tab w:val="num" w:leader="none" w:pos="680"/>
      </w:tabs>
      <w:suppressAutoHyphens w:val="1"/>
      <w:autoSpaceDE w:val="0"/>
      <w:autoSpaceDN w:val="0"/>
      <w:adjustRightInd w:val="0"/>
      <w:spacing w:after="140" w:line="290" w:lineRule="auto"/>
      <w:ind w:left="680"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Schedule3">
    <w:name w:val="Schedule 3"/>
    <w:basedOn w:val="Normal"/>
    <w:next w:val="Schedule3"/>
    <w:autoRedefine w:val="0"/>
    <w:hidden w:val="0"/>
    <w:qFormat w:val="0"/>
    <w:pPr>
      <w:numPr>
        <w:ilvl w:val="0"/>
        <w:numId w:val="25"/>
      </w:numPr>
      <w:tabs>
        <w:tab w:val="clear" w:pos="680"/>
        <w:tab w:val="num" w:leader="none" w:pos="1361"/>
      </w:tabs>
      <w:suppressAutoHyphens w:val="1"/>
      <w:autoSpaceDE w:val="0"/>
      <w:autoSpaceDN w:val="0"/>
      <w:adjustRightInd w:val="0"/>
      <w:spacing w:after="140" w:line="290" w:lineRule="auto"/>
      <w:ind w:left="1361" w:leftChars="-1" w:rightChars="0" w:hanging="681"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Schedule4">
    <w:name w:val="Schedule 4"/>
    <w:basedOn w:val="Normal"/>
    <w:next w:val="Schedule4"/>
    <w:autoRedefine w:val="0"/>
    <w:hidden w:val="0"/>
    <w:qFormat w:val="0"/>
    <w:pPr>
      <w:numPr>
        <w:ilvl w:val="1"/>
        <w:numId w:val="25"/>
      </w:numPr>
      <w:tabs>
        <w:tab w:val="clear" w:pos="1361"/>
        <w:tab w:val="num" w:leader="none" w:pos="2041"/>
      </w:tabs>
      <w:suppressAutoHyphens w:val="1"/>
      <w:autoSpaceDE w:val="0"/>
      <w:autoSpaceDN w:val="0"/>
      <w:adjustRightInd w:val="0"/>
      <w:spacing w:after="140" w:line="290" w:lineRule="auto"/>
      <w:ind w:left="2041" w:leftChars="-1" w:rightChars="0" w:hanging="68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Schedule5">
    <w:name w:val="Schedule 5"/>
    <w:basedOn w:val="Normal"/>
    <w:next w:val="Schedule5"/>
    <w:autoRedefine w:val="0"/>
    <w:hidden w:val="0"/>
    <w:qFormat w:val="0"/>
    <w:pPr>
      <w:numPr>
        <w:ilvl w:val="2"/>
        <w:numId w:val="25"/>
      </w:numPr>
      <w:tabs>
        <w:tab w:val="clear" w:pos="2041"/>
        <w:tab w:val="num" w:leader="none" w:pos="2608"/>
      </w:tabs>
      <w:suppressAutoHyphens w:val="1"/>
      <w:autoSpaceDE w:val="0"/>
      <w:autoSpaceDN w:val="0"/>
      <w:adjustRightInd w:val="0"/>
      <w:spacing w:after="140" w:line="290" w:lineRule="auto"/>
      <w:ind w:left="2608" w:leftChars="-1" w:rightChars="0" w:hanging="567"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Schedule6">
    <w:name w:val="Schedule 6"/>
    <w:basedOn w:val="Normal"/>
    <w:next w:val="Schedule6"/>
    <w:autoRedefine w:val="0"/>
    <w:hidden w:val="0"/>
    <w:qFormat w:val="0"/>
    <w:pPr>
      <w:numPr>
        <w:ilvl w:val="3"/>
        <w:numId w:val="25"/>
      </w:numPr>
      <w:tabs>
        <w:tab w:val="clear" w:pos="2608"/>
        <w:tab w:val="num" w:leader="none" w:pos="3288"/>
      </w:tabs>
      <w:suppressAutoHyphens w:val="1"/>
      <w:autoSpaceDE w:val="0"/>
      <w:autoSpaceDN w:val="0"/>
      <w:adjustRightInd w:val="0"/>
      <w:spacing w:after="140" w:line="290" w:lineRule="auto"/>
      <w:ind w:left="3288" w:leftChars="-1" w:rightChars="0" w:hanging="68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T+CLevel1">
    <w:name w:val="T+C Level 1"/>
    <w:basedOn w:val="Normal"/>
    <w:next w:val="T+CLevel2"/>
    <w:autoRedefine w:val="0"/>
    <w:hidden w:val="0"/>
    <w:qFormat w:val="0"/>
    <w:pPr>
      <w:keepNext w:val="1"/>
      <w:numPr>
        <w:ilvl w:val="0"/>
        <w:numId w:val="5"/>
      </w:numPr>
      <w:suppressAutoHyphens w:val="1"/>
      <w:autoSpaceDE w:val="0"/>
      <w:autoSpaceDN w:val="0"/>
      <w:adjustRightInd w:val="0"/>
      <w:spacing w:before="140" w:line="290" w:lineRule="auto"/>
      <w:ind w:leftChars="-1" w:rightChars="0" w:firstLineChars="-1"/>
      <w:jc w:val="both"/>
      <w:textDirection w:val="btLr"/>
      <w:textAlignment w:val="top"/>
      <w:outlineLvl w:val="0"/>
    </w:pPr>
    <w:rPr>
      <w:rFonts w:ascii="Arial" w:eastAsia="SimSun" w:hAnsi="Arial"/>
      <w:b w:val="1"/>
      <w:w w:val="100"/>
      <w:kern w:val="20"/>
      <w:position w:val="-1"/>
      <w:sz w:val="20"/>
      <w:szCs w:val="24"/>
      <w:effect w:val="none"/>
      <w:vertAlign w:val="baseline"/>
      <w:cs w:val="0"/>
      <w:em w:val="none"/>
      <w:lang w:bidi="ar-SA" w:eastAsia="zh-CN" w:val="en-GB"/>
    </w:rPr>
  </w:style>
  <w:style w:type="paragraph" w:styleId="T+CLevel2">
    <w:name w:val="T+C Level 2"/>
    <w:basedOn w:val="Normal"/>
    <w:next w:val="T+CLevel2"/>
    <w:autoRedefine w:val="0"/>
    <w:hidden w:val="0"/>
    <w:qFormat w:val="0"/>
    <w:pPr>
      <w:numPr>
        <w:ilvl w:val="1"/>
        <w:numId w:val="5"/>
      </w:numPr>
      <w:suppressAutoHyphens w:val="1"/>
      <w:autoSpaceDE w:val="0"/>
      <w:autoSpaceDN w:val="0"/>
      <w:adjustRightInd w:val="0"/>
      <w:spacing w:after="140" w:line="290" w:lineRule="auto"/>
      <w:ind w:leftChars="-1" w:rightChars="0" w:firstLineChars="-1"/>
      <w:jc w:val="both"/>
      <w:textDirection w:val="btLr"/>
      <w:textAlignment w:val="top"/>
      <w:outlineLvl w:val="1"/>
    </w:pPr>
    <w:rPr>
      <w:rFonts w:ascii="Arial" w:eastAsia="SimSun" w:hAnsi="Arial"/>
      <w:w w:val="100"/>
      <w:kern w:val="20"/>
      <w:position w:val="-1"/>
      <w:sz w:val="20"/>
      <w:szCs w:val="24"/>
      <w:effect w:val="none"/>
      <w:vertAlign w:val="baseline"/>
      <w:cs w:val="0"/>
      <w:em w:val="none"/>
      <w:lang w:bidi="ar-SA" w:eastAsia="zh-CN" w:val="en-GB"/>
    </w:rPr>
  </w:style>
  <w:style w:type="paragraph" w:styleId="T+CLevel3">
    <w:name w:val="T+C Level 3"/>
    <w:basedOn w:val="Normal"/>
    <w:next w:val="T+CLevel3"/>
    <w:autoRedefine w:val="0"/>
    <w:hidden w:val="0"/>
    <w:qFormat w:val="0"/>
    <w:pPr>
      <w:numPr>
        <w:ilvl w:val="2"/>
        <w:numId w:val="5"/>
      </w:numPr>
      <w:suppressAutoHyphens w:val="1"/>
      <w:autoSpaceDE w:val="0"/>
      <w:autoSpaceDN w:val="0"/>
      <w:adjustRightInd w:val="0"/>
      <w:spacing w:after="140" w:line="290" w:lineRule="auto"/>
      <w:ind w:leftChars="-1" w:rightChars="0" w:firstLineChars="-1"/>
      <w:jc w:val="both"/>
      <w:textDirection w:val="btLr"/>
      <w:textAlignment w:val="top"/>
      <w:outlineLvl w:val="2"/>
    </w:pPr>
    <w:rPr>
      <w:rFonts w:ascii="Arial" w:eastAsia="SimSun" w:hAnsi="Arial"/>
      <w:w w:val="100"/>
      <w:kern w:val="20"/>
      <w:position w:val="-1"/>
      <w:sz w:val="20"/>
      <w:szCs w:val="24"/>
      <w:effect w:val="none"/>
      <w:vertAlign w:val="baseline"/>
      <w:cs w:val="0"/>
      <w:em w:val="none"/>
      <w:lang w:bidi="ar-SA" w:eastAsia="zh-CN" w:val="en-GB"/>
    </w:rPr>
  </w:style>
  <w:style w:type="paragraph" w:styleId="T+CLevel4">
    <w:name w:val="T+C Level 4"/>
    <w:basedOn w:val="Normal"/>
    <w:next w:val="T+CLevel4"/>
    <w:autoRedefine w:val="0"/>
    <w:hidden w:val="0"/>
    <w:qFormat w:val="0"/>
    <w:pPr>
      <w:numPr>
        <w:ilvl w:val="3"/>
        <w:numId w:val="5"/>
      </w:numPr>
      <w:suppressAutoHyphens w:val="1"/>
      <w:autoSpaceDE w:val="0"/>
      <w:autoSpaceDN w:val="0"/>
      <w:adjustRightInd w:val="0"/>
      <w:spacing w:after="140" w:line="290" w:lineRule="auto"/>
      <w:ind w:leftChars="-1" w:rightChars="0" w:firstLineChars="-1"/>
      <w:jc w:val="both"/>
      <w:textDirection w:val="btLr"/>
      <w:textAlignment w:val="top"/>
      <w:outlineLvl w:val="3"/>
    </w:pPr>
    <w:rPr>
      <w:rFonts w:ascii="Arial" w:eastAsia="SimSun" w:hAnsi="Arial"/>
      <w:w w:val="100"/>
      <w:kern w:val="20"/>
      <w:position w:val="-1"/>
      <w:sz w:val="20"/>
      <w:szCs w:val="24"/>
      <w:effect w:val="none"/>
      <w:vertAlign w:val="baseline"/>
      <w:cs w:val="0"/>
      <w:em w:val="none"/>
      <w:lang w:bidi="ar-SA" w:eastAsia="zh-CN" w:val="en-GB"/>
    </w:rPr>
  </w:style>
  <w:style w:type="paragraph" w:styleId="Date">
    <w:name w:val="Date"/>
    <w:basedOn w:val="Normal"/>
    <w:next w:val="Normal"/>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eastAsia="SimSun" w:hAnsi="Arial"/>
      <w:w w:val="100"/>
      <w:position w:val="-1"/>
      <w:sz w:val="20"/>
      <w:szCs w:val="24"/>
      <w:effect w:val="none"/>
      <w:vertAlign w:val="baseline"/>
      <w:cs w:val="0"/>
      <w:em w:val="none"/>
      <w:lang w:bidi="ar-SA" w:eastAsia="zh-CN" w:val="en-GB"/>
    </w:rPr>
  </w:style>
  <w:style w:type="paragraph" w:styleId="DocExCode">
    <w:name w:val="DocExCode"/>
    <w:basedOn w:val="Normal"/>
    <w:next w:val="DocExCode"/>
    <w:autoRedefine w:val="0"/>
    <w:hidden w:val="0"/>
    <w:qFormat w:val="0"/>
    <w:pPr>
      <w:pBdr>
        <w:top w:color="auto" w:space="1" w:sz="4" w:val="single"/>
      </w:pBdr>
      <w:suppressAutoHyphens w:val="1"/>
      <w:autoSpaceDE w:val="0"/>
      <w:autoSpaceDN w:val="0"/>
      <w:adjustRightInd w:val="0"/>
      <w:spacing w:line="1" w:lineRule="atLeast"/>
      <w:ind w:leftChars="-1" w:rightChars="0" w:firstLineChars="-1"/>
      <w:textDirection w:val="btLr"/>
      <w:textAlignment w:val="top"/>
      <w:outlineLvl w:val="0"/>
    </w:pPr>
    <w:rPr>
      <w:rFonts w:ascii="Arial" w:eastAsia="SimSun" w:hAnsi="Arial"/>
      <w:w w:val="100"/>
      <w:kern w:val="20"/>
      <w:position w:val="-1"/>
      <w:sz w:val="16"/>
      <w:szCs w:val="24"/>
      <w:effect w:val="none"/>
      <w:vertAlign w:val="baseline"/>
      <w:cs w:val="0"/>
      <w:em w:val="none"/>
      <w:lang w:bidi="ar-SA" w:eastAsia="zh-CN" w:val="en-GB"/>
    </w:rPr>
  </w:style>
  <w:style w:type="paragraph" w:styleId="DocExCode-NoLine">
    <w:name w:val="DocExCode - No Line"/>
    <w:basedOn w:val="DocExCode"/>
    <w:next w:val="DocExCode-NoLine"/>
    <w:autoRedefine w:val="0"/>
    <w:hidden w:val="0"/>
    <w:qFormat w:val="0"/>
    <w:pPr>
      <w:pBdr>
        <w:top w:color="auto" w:space="0" w:sz="0" w:val="none"/>
      </w:pBdr>
      <w:suppressAutoHyphens w:val="1"/>
      <w:autoSpaceDE w:val="0"/>
      <w:autoSpaceDN w:val="0"/>
      <w:adjustRightInd w:val="0"/>
      <w:spacing w:line="1" w:lineRule="atLeast"/>
      <w:ind w:leftChars="-1" w:rightChars="0" w:firstLineChars="-1"/>
      <w:textDirection w:val="btLr"/>
      <w:textAlignment w:val="top"/>
      <w:outlineLvl w:val="0"/>
    </w:pPr>
    <w:rPr>
      <w:rFonts w:ascii="Arial" w:eastAsia="SimSun" w:hAnsi="Arial"/>
      <w:w w:val="100"/>
      <w:kern w:val="20"/>
      <w:position w:val="-1"/>
      <w:sz w:val="16"/>
      <w:szCs w:val="24"/>
      <w:effect w:val="none"/>
      <w:vertAlign w:val="baseline"/>
      <w:cs w:val="0"/>
      <w:em w:val="none"/>
      <w:lang w:bidi="ar-SA" w:eastAsia="zh-CN" w:val="nl-BE"/>
    </w:rPr>
  </w:style>
  <w:style w:type="paragraph" w:styleId="DocumentMap">
    <w:name w:val="DocumentMap"/>
    <w:basedOn w:val="Normal"/>
    <w:next w:val="DocumentMap"/>
    <w:autoRedefine w:val="0"/>
    <w:hidden w:val="0"/>
    <w:qFormat w:val="0"/>
    <w:pPr>
      <w:numPr>
        <w:ilvl w:val="0"/>
        <w:numId w:val="26"/>
      </w:numPr>
      <w:tabs>
        <w:tab w:val="clear" w:pos="680"/>
      </w:tabs>
      <w:suppressAutoHyphens w:val="1"/>
      <w:autoSpaceDE w:val="0"/>
      <w:autoSpaceDN w:val="0"/>
      <w:adjustRightInd w:val="0"/>
      <w:spacing w:line="1" w:lineRule="atLeast"/>
      <w:ind w:left="0" w:leftChars="-1" w:rightChars="0" w:firstLine="0" w:firstLineChars="-1"/>
      <w:textDirection w:val="btLr"/>
      <w:textAlignment w:val="top"/>
      <w:outlineLvl w:val="0"/>
    </w:pPr>
    <w:rPr>
      <w:rFonts w:ascii="Arial" w:eastAsia="SimSun" w:hAnsi="Arial"/>
      <w:w w:val="100"/>
      <w:position w:val="-1"/>
      <w:sz w:val="20"/>
      <w:szCs w:val="24"/>
      <w:effect w:val="none"/>
      <w:vertAlign w:val="baseline"/>
      <w:cs w:val="0"/>
      <w:em w:val="none"/>
      <w:lang w:bidi="ar-SA" w:eastAsia="zh-CN" w:val="en-GB"/>
    </w:rPr>
  </w:style>
  <w:style w:type="paragraph" w:styleId="Level7">
    <w:name w:val="Level 7"/>
    <w:basedOn w:val="Normal"/>
    <w:next w:val="Level7"/>
    <w:autoRedefine w:val="0"/>
    <w:hidden w:val="0"/>
    <w:qFormat w:val="0"/>
    <w:pPr>
      <w:numPr>
        <w:ilvl w:val="1"/>
        <w:numId w:val="26"/>
      </w:numPr>
      <w:tabs>
        <w:tab w:val="clear" w:pos="680"/>
        <w:tab w:val="num" w:leader="none" w:pos="3288"/>
      </w:tabs>
      <w:suppressAutoHyphens w:val="1"/>
      <w:autoSpaceDE w:val="0"/>
      <w:autoSpaceDN w:val="0"/>
      <w:adjustRightInd w:val="0"/>
      <w:spacing w:after="140" w:line="290" w:lineRule="auto"/>
      <w:ind w:left="3288" w:leftChars="-1" w:rightChars="0" w:firstLineChars="-1"/>
      <w:jc w:val="both"/>
      <w:textDirection w:val="btLr"/>
      <w:textAlignment w:val="top"/>
      <w:outlineLvl w:val="6"/>
    </w:pPr>
    <w:rPr>
      <w:rFonts w:ascii="Arial" w:eastAsia="SimSun" w:hAnsi="Arial"/>
      <w:w w:val="100"/>
      <w:kern w:val="20"/>
      <w:position w:val="-1"/>
      <w:sz w:val="20"/>
      <w:szCs w:val="24"/>
      <w:effect w:val="none"/>
      <w:vertAlign w:val="baseline"/>
      <w:cs w:val="0"/>
      <w:em w:val="none"/>
      <w:lang w:bidi="ar-SA" w:eastAsia="zh-CN" w:val="en-GB"/>
    </w:rPr>
  </w:style>
  <w:style w:type="paragraph" w:styleId="Level8">
    <w:name w:val="Level 8"/>
    <w:basedOn w:val="Normal"/>
    <w:next w:val="Level8"/>
    <w:autoRedefine w:val="0"/>
    <w:hidden w:val="0"/>
    <w:qFormat w:val="0"/>
    <w:pPr>
      <w:numPr>
        <w:ilvl w:val="2"/>
        <w:numId w:val="26"/>
      </w:numPr>
      <w:tabs>
        <w:tab w:val="clear" w:pos="680"/>
        <w:tab w:val="num" w:leader="none" w:pos="3288"/>
      </w:tabs>
      <w:suppressAutoHyphens w:val="1"/>
      <w:autoSpaceDE w:val="0"/>
      <w:autoSpaceDN w:val="0"/>
      <w:adjustRightInd w:val="0"/>
      <w:spacing w:after="140" w:line="290" w:lineRule="auto"/>
      <w:ind w:left="3288" w:leftChars="-1" w:rightChars="0" w:firstLineChars="-1"/>
      <w:jc w:val="both"/>
      <w:textDirection w:val="btLr"/>
      <w:textAlignment w:val="top"/>
      <w:outlineLvl w:val="7"/>
    </w:pPr>
    <w:rPr>
      <w:rFonts w:ascii="Arial" w:eastAsia="SimSun" w:hAnsi="Arial"/>
      <w:w w:val="100"/>
      <w:kern w:val="20"/>
      <w:position w:val="-1"/>
      <w:sz w:val="20"/>
      <w:szCs w:val="24"/>
      <w:effect w:val="none"/>
      <w:vertAlign w:val="baseline"/>
      <w:cs w:val="0"/>
      <w:em w:val="none"/>
      <w:lang w:bidi="ar-SA" w:eastAsia="zh-CN" w:val="en-GB"/>
    </w:rPr>
  </w:style>
  <w:style w:type="paragraph" w:styleId="Level9">
    <w:name w:val="Level 9"/>
    <w:basedOn w:val="Normal"/>
    <w:next w:val="Level9"/>
    <w:autoRedefine w:val="0"/>
    <w:hidden w:val="0"/>
    <w:qFormat w:val="0"/>
    <w:pPr>
      <w:numPr>
        <w:ilvl w:val="3"/>
        <w:numId w:val="26"/>
      </w:numPr>
      <w:tabs>
        <w:tab w:val="clear" w:pos="680"/>
        <w:tab w:val="num" w:leader="none" w:pos="3288"/>
      </w:tabs>
      <w:suppressAutoHyphens w:val="1"/>
      <w:autoSpaceDE w:val="0"/>
      <w:autoSpaceDN w:val="0"/>
      <w:adjustRightInd w:val="0"/>
      <w:spacing w:after="140" w:line="290" w:lineRule="auto"/>
      <w:ind w:left="3288" w:leftChars="-1" w:rightChars="0" w:firstLineChars="-1"/>
      <w:jc w:val="both"/>
      <w:textDirection w:val="btLr"/>
      <w:textAlignment w:val="top"/>
      <w:outlineLvl w:val="8"/>
    </w:pPr>
    <w:rPr>
      <w:rFonts w:ascii="Arial" w:eastAsia="SimSun" w:hAnsi="Arial"/>
      <w:w w:val="100"/>
      <w:kern w:val="20"/>
      <w:position w:val="-1"/>
      <w:sz w:val="20"/>
      <w:szCs w:val="24"/>
      <w:effect w:val="none"/>
      <w:vertAlign w:val="baseline"/>
      <w:cs w:val="0"/>
      <w:em w:val="none"/>
      <w:lang w:bidi="ar-SA" w:eastAsia="zh-CN" w:val="en-GB"/>
    </w:rPr>
  </w:style>
  <w:style w:type="paragraph" w:styleId="Table1">
    <w:name w:val="Table 1"/>
    <w:basedOn w:val="Normal"/>
    <w:next w:val="Table1"/>
    <w:autoRedefine w:val="0"/>
    <w:hidden w:val="0"/>
    <w:qFormat w:val="0"/>
    <w:pPr>
      <w:numPr>
        <w:ilvl w:val="4"/>
        <w:numId w:val="26"/>
      </w:numPr>
      <w:suppressAutoHyphens w:val="1"/>
      <w:autoSpaceDE w:val="0"/>
      <w:autoSpaceDN w:val="0"/>
      <w:adjustRightInd w:val="0"/>
      <w:spacing w:after="60" w:before="60" w:line="290" w:lineRule="auto"/>
      <w:ind w:leftChars="-1" w:rightChars="0" w:firstLineChars="-1"/>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Table2">
    <w:name w:val="Table 2"/>
    <w:basedOn w:val="Normal"/>
    <w:next w:val="Table2"/>
    <w:autoRedefine w:val="0"/>
    <w:hidden w:val="0"/>
    <w:qFormat w:val="0"/>
    <w:pPr>
      <w:numPr>
        <w:ilvl w:val="5"/>
        <w:numId w:val="26"/>
      </w:numPr>
      <w:suppressAutoHyphens w:val="1"/>
      <w:autoSpaceDE w:val="0"/>
      <w:autoSpaceDN w:val="0"/>
      <w:adjustRightInd w:val="0"/>
      <w:spacing w:after="60" w:before="60" w:line="290" w:lineRule="auto"/>
      <w:ind w:leftChars="-1" w:rightChars="0" w:firstLineChars="-1"/>
      <w:textDirection w:val="btLr"/>
      <w:textAlignment w:val="top"/>
      <w:outlineLvl w:val="1"/>
    </w:pPr>
    <w:rPr>
      <w:rFonts w:ascii="Arial" w:eastAsia="SimSun" w:hAnsi="Arial"/>
      <w:w w:val="100"/>
      <w:kern w:val="20"/>
      <w:position w:val="-1"/>
      <w:sz w:val="20"/>
      <w:szCs w:val="24"/>
      <w:effect w:val="none"/>
      <w:vertAlign w:val="baseline"/>
      <w:cs w:val="0"/>
      <w:em w:val="none"/>
      <w:lang w:bidi="ar-SA" w:eastAsia="zh-CN" w:val="en-GB"/>
    </w:rPr>
  </w:style>
  <w:style w:type="paragraph" w:styleId="Table3">
    <w:name w:val="Table 3"/>
    <w:basedOn w:val="Normal"/>
    <w:next w:val="Table3"/>
    <w:autoRedefine w:val="0"/>
    <w:hidden w:val="0"/>
    <w:qFormat w:val="0"/>
    <w:pPr>
      <w:numPr>
        <w:ilvl w:val="2"/>
        <w:numId w:val="6"/>
      </w:numPr>
      <w:suppressAutoHyphens w:val="1"/>
      <w:autoSpaceDE w:val="0"/>
      <w:autoSpaceDN w:val="0"/>
      <w:adjustRightInd w:val="0"/>
      <w:spacing w:after="60" w:before="60" w:line="290" w:lineRule="auto"/>
      <w:ind w:leftChars="-1" w:rightChars="0" w:firstLineChars="-1"/>
      <w:textDirection w:val="btLr"/>
      <w:textAlignment w:val="top"/>
      <w:outlineLvl w:val="2"/>
    </w:pPr>
    <w:rPr>
      <w:rFonts w:ascii="Arial" w:eastAsia="SimSun" w:hAnsi="Arial"/>
      <w:w w:val="100"/>
      <w:kern w:val="20"/>
      <w:position w:val="-1"/>
      <w:sz w:val="20"/>
      <w:szCs w:val="24"/>
      <w:effect w:val="none"/>
      <w:vertAlign w:val="baseline"/>
      <w:cs w:val="0"/>
      <w:em w:val="none"/>
      <w:lang w:bidi="ar-SA" w:eastAsia="zh-CN" w:val="en-GB"/>
    </w:rPr>
  </w:style>
  <w:style w:type="paragraph" w:styleId="Table4">
    <w:name w:val="Table 4"/>
    <w:basedOn w:val="Normal"/>
    <w:next w:val="Table4"/>
    <w:autoRedefine w:val="0"/>
    <w:hidden w:val="0"/>
    <w:qFormat w:val="0"/>
    <w:pPr>
      <w:numPr>
        <w:ilvl w:val="0"/>
        <w:numId w:val="49"/>
      </w:numPr>
      <w:suppressAutoHyphens w:val="1"/>
      <w:autoSpaceDE w:val="0"/>
      <w:autoSpaceDN w:val="0"/>
      <w:adjustRightInd w:val="0"/>
      <w:spacing w:after="60" w:before="60" w:line="290" w:lineRule="auto"/>
      <w:ind w:leftChars="-1" w:rightChars="0" w:firstLineChars="-1"/>
      <w:textDirection w:val="btLr"/>
      <w:textAlignment w:val="top"/>
      <w:outlineLvl w:val="3"/>
    </w:pPr>
    <w:rPr>
      <w:rFonts w:ascii="Arial" w:eastAsia="SimSun" w:hAnsi="Arial"/>
      <w:w w:val="100"/>
      <w:kern w:val="20"/>
      <w:position w:val="-1"/>
      <w:sz w:val="20"/>
      <w:szCs w:val="24"/>
      <w:effect w:val="none"/>
      <w:vertAlign w:val="baseline"/>
      <w:cs w:val="0"/>
      <w:em w:val="none"/>
      <w:lang w:bidi="ar-SA" w:eastAsia="zh-CN" w:val="en-GB"/>
    </w:rPr>
  </w:style>
  <w:style w:type="paragraph" w:styleId="Table5">
    <w:name w:val="Table 5"/>
    <w:basedOn w:val="Normal"/>
    <w:next w:val="Table5"/>
    <w:autoRedefine w:val="0"/>
    <w:hidden w:val="0"/>
    <w:qFormat w:val="0"/>
    <w:pPr>
      <w:numPr>
        <w:ilvl w:val="0"/>
        <w:numId w:val="51"/>
      </w:numPr>
      <w:suppressAutoHyphens w:val="1"/>
      <w:autoSpaceDE w:val="0"/>
      <w:autoSpaceDN w:val="0"/>
      <w:adjustRightInd w:val="0"/>
      <w:spacing w:after="60" w:before="60" w:line="290" w:lineRule="auto"/>
      <w:ind w:leftChars="-1" w:rightChars="0" w:firstLineChars="-1"/>
      <w:textDirection w:val="btLr"/>
      <w:textAlignment w:val="top"/>
      <w:outlineLvl w:val="4"/>
    </w:pPr>
    <w:rPr>
      <w:rFonts w:ascii="Arial" w:eastAsia="SimSun" w:hAnsi="Arial"/>
      <w:w w:val="100"/>
      <w:kern w:val="20"/>
      <w:position w:val="-1"/>
      <w:sz w:val="20"/>
      <w:szCs w:val="24"/>
      <w:effect w:val="none"/>
      <w:vertAlign w:val="baseline"/>
      <w:cs w:val="0"/>
      <w:em w:val="none"/>
      <w:lang w:bidi="ar-SA" w:eastAsia="zh-CN" w:val="en-GB"/>
    </w:rPr>
  </w:style>
  <w:style w:type="paragraph" w:styleId="Table6">
    <w:name w:val="Table 6"/>
    <w:basedOn w:val="Normal"/>
    <w:next w:val="Table6"/>
    <w:autoRedefine w:val="0"/>
    <w:hidden w:val="0"/>
    <w:qFormat w:val="0"/>
    <w:pPr>
      <w:numPr>
        <w:ilvl w:val="5"/>
        <w:numId w:val="6"/>
      </w:numPr>
      <w:suppressAutoHyphens w:val="1"/>
      <w:autoSpaceDE w:val="0"/>
      <w:autoSpaceDN w:val="0"/>
      <w:adjustRightInd w:val="0"/>
      <w:spacing w:after="60" w:before="60" w:line="290" w:lineRule="auto"/>
      <w:ind w:leftChars="-1" w:rightChars="0" w:firstLineChars="-1"/>
      <w:textDirection w:val="btLr"/>
      <w:textAlignment w:val="top"/>
      <w:outlineLvl w:val="5"/>
    </w:pPr>
    <w:rPr>
      <w:rFonts w:ascii="Arial" w:eastAsia="SimSun" w:hAnsi="Arial"/>
      <w:w w:val="100"/>
      <w:kern w:val="20"/>
      <w:position w:val="-1"/>
      <w:sz w:val="20"/>
      <w:szCs w:val="24"/>
      <w:effect w:val="none"/>
      <w:vertAlign w:val="baseline"/>
      <w:cs w:val="0"/>
      <w:em w:val="none"/>
      <w:lang w:bidi="ar-SA" w:eastAsia="zh-CN" w:val="en-GB"/>
    </w:rPr>
  </w:style>
  <w:style w:type="paragraph" w:styleId="Tablealpha">
    <w:name w:val="Table alpha"/>
    <w:basedOn w:val="CellBody"/>
    <w:next w:val="Tablealpha"/>
    <w:autoRedefine w:val="0"/>
    <w:hidden w:val="0"/>
    <w:qFormat w:val="0"/>
    <w:pPr>
      <w:numPr>
        <w:ilvl w:val="11"/>
        <w:numId w:val="2047"/>
      </w:numPr>
      <w:tabs>
        <w:tab w:val="num" w:leader="none" w:pos="680"/>
      </w:tabs>
      <w:suppressAutoHyphens w:val="1"/>
      <w:autoSpaceDE w:val="0"/>
      <w:autoSpaceDN w:val="0"/>
      <w:adjustRightInd w:val="0"/>
      <w:spacing w:after="60" w:before="60" w:line="290" w:lineRule="auto"/>
      <w:ind w:left="680" w:leftChars="-1" w:rightChars="0" w:hanging="680" w:firstLineChars="-1"/>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CellBody">
    <w:name w:val="CellBody"/>
    <w:basedOn w:val="Normal"/>
    <w:next w:val="CellBody"/>
    <w:autoRedefine w:val="0"/>
    <w:hidden w:val="0"/>
    <w:qFormat w:val="0"/>
    <w:pPr>
      <w:numPr>
        <w:ilvl w:val="0"/>
        <w:numId w:val="15"/>
      </w:numPr>
      <w:suppressAutoHyphens w:val="1"/>
      <w:autoSpaceDE w:val="0"/>
      <w:autoSpaceDN w:val="0"/>
      <w:adjustRightInd w:val="0"/>
      <w:spacing w:after="60" w:before="60" w:line="290" w:lineRule="auto"/>
      <w:ind w:left="0" w:leftChars="-1" w:rightChars="0" w:firstLine="0" w:firstLineChars="-1"/>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Tablebullet">
    <w:name w:val="Table bullet"/>
    <w:basedOn w:val="Normal"/>
    <w:next w:val="Tablebullet"/>
    <w:autoRedefine w:val="0"/>
    <w:hidden w:val="0"/>
    <w:qFormat w:val="0"/>
    <w:pPr>
      <w:numPr>
        <w:ilvl w:val="0"/>
        <w:numId w:val="17"/>
      </w:numPr>
      <w:suppressAutoHyphens w:val="1"/>
      <w:autoSpaceDE w:val="0"/>
      <w:autoSpaceDN w:val="0"/>
      <w:adjustRightInd w:val="0"/>
      <w:spacing w:after="60" w:before="60" w:line="290" w:lineRule="auto"/>
      <w:ind w:leftChars="-1" w:rightChars="0" w:firstLineChars="-1"/>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Tableroman">
    <w:name w:val="Table roman"/>
    <w:basedOn w:val="CellBody"/>
    <w:next w:val="Tableroman"/>
    <w:autoRedefine w:val="0"/>
    <w:hidden w:val="0"/>
    <w:qFormat w:val="0"/>
    <w:pPr>
      <w:numPr>
        <w:ilvl w:val="11"/>
        <w:numId w:val="2047"/>
      </w:numPr>
      <w:tabs>
        <w:tab w:val="num" w:leader="none" w:pos="680"/>
      </w:tabs>
      <w:suppressAutoHyphens w:val="1"/>
      <w:autoSpaceDE w:val="0"/>
      <w:autoSpaceDN w:val="0"/>
      <w:adjustRightInd w:val="0"/>
      <w:spacing w:after="60" w:before="60" w:line="290" w:lineRule="auto"/>
      <w:ind w:left="680" w:leftChars="-1" w:rightChars="0" w:hanging="680" w:firstLineChars="-1"/>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zFSand">
    <w:name w:val="zFSand"/>
    <w:basedOn w:val="Normal"/>
    <w:next w:val="zFSco-names"/>
    <w:autoRedefine w:val="0"/>
    <w:hidden w:val="0"/>
    <w:qFormat w:val="0"/>
    <w:pPr>
      <w:suppressAutoHyphens w:val="1"/>
      <w:autoSpaceDE w:val="0"/>
      <w:autoSpaceDN w:val="0"/>
      <w:adjustRightInd w:val="0"/>
      <w:spacing w:line="290" w:lineRule="auto"/>
      <w:ind w:leftChars="-1" w:rightChars="0" w:firstLineChars="-1"/>
      <w:jc w:val="center"/>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zFSco-names">
    <w:name w:val="zFSco-names"/>
    <w:basedOn w:val="Normal"/>
    <w:next w:val="zFSand"/>
    <w:autoRedefine w:val="0"/>
    <w:hidden w:val="0"/>
    <w:qFormat w:val="0"/>
    <w:pPr>
      <w:suppressAutoHyphens w:val="1"/>
      <w:autoSpaceDE w:val="0"/>
      <w:autoSpaceDN w:val="0"/>
      <w:adjustRightInd w:val="0"/>
      <w:spacing w:after="120" w:before="120" w:line="290" w:lineRule="auto"/>
      <w:ind w:leftChars="-1" w:rightChars="0" w:firstLineChars="-1"/>
      <w:jc w:val="center"/>
      <w:textDirection w:val="btLr"/>
      <w:textAlignment w:val="top"/>
      <w:outlineLvl w:val="0"/>
    </w:pPr>
    <w:rPr>
      <w:rFonts w:ascii="Arial" w:eastAsia="SimSun" w:hAnsi="Arial"/>
      <w:w w:val="100"/>
      <w:kern w:val="24"/>
      <w:position w:val="-1"/>
      <w:sz w:val="24"/>
      <w:szCs w:val="24"/>
      <w:effect w:val="none"/>
      <w:vertAlign w:val="baseline"/>
      <w:cs w:val="0"/>
      <w:em w:val="none"/>
      <w:lang w:bidi="ar-SA" w:eastAsia="zh-CN" w:val="en-GB"/>
    </w:rPr>
  </w:style>
  <w:style w:type="paragraph" w:styleId="zFSDate">
    <w:name w:val="zFSDate"/>
    <w:basedOn w:val="Normal"/>
    <w:next w:val="zFSDate"/>
    <w:autoRedefine w:val="0"/>
    <w:hidden w:val="0"/>
    <w:qFormat w:val="0"/>
    <w:pPr>
      <w:suppressAutoHyphens w:val="1"/>
      <w:autoSpaceDE w:val="0"/>
      <w:autoSpaceDN w:val="0"/>
      <w:adjustRightInd w:val="0"/>
      <w:spacing w:line="290" w:lineRule="auto"/>
      <w:ind w:leftChars="-1" w:rightChars="0" w:firstLineChars="-1"/>
      <w:jc w:val="center"/>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zFSFooter">
    <w:name w:val="zFSFooter"/>
    <w:basedOn w:val="Normal"/>
    <w:next w:val="zFSFooter"/>
    <w:autoRedefine w:val="0"/>
    <w:hidden w:val="0"/>
    <w:qFormat w:val="0"/>
    <w:pPr>
      <w:tabs>
        <w:tab w:val="left" w:leader="none" w:pos="6521"/>
      </w:tabs>
      <w:suppressAutoHyphens w:val="1"/>
      <w:autoSpaceDE w:val="0"/>
      <w:autoSpaceDN w:val="0"/>
      <w:adjustRightInd w:val="0"/>
      <w:spacing w:after="40" w:line="1" w:lineRule="atLeast"/>
      <w:ind w:left="-108" w:leftChars="-1" w:rightChars="0" w:firstLineChars="-1"/>
      <w:textDirection w:val="btLr"/>
      <w:textAlignment w:val="top"/>
      <w:outlineLvl w:val="0"/>
    </w:pPr>
    <w:rPr>
      <w:rFonts w:ascii="Arial" w:eastAsia="SimSun" w:hAnsi="Arial"/>
      <w:w w:val="100"/>
      <w:position w:val="-1"/>
      <w:sz w:val="16"/>
      <w:szCs w:val="24"/>
      <w:effect w:val="none"/>
      <w:vertAlign w:val="baseline"/>
      <w:cs w:val="0"/>
      <w:em w:val="none"/>
      <w:lang w:bidi="ar-SA" w:eastAsia="zh-CN" w:val="en-GB"/>
    </w:rPr>
  </w:style>
  <w:style w:type="paragraph" w:styleId="zFSNarrative">
    <w:name w:val="zFSNarrative"/>
    <w:basedOn w:val="Normal"/>
    <w:next w:val="zFSNarrative"/>
    <w:autoRedefine w:val="0"/>
    <w:hidden w:val="0"/>
    <w:qFormat w:val="0"/>
    <w:pPr>
      <w:numPr>
        <w:ilvl w:val="0"/>
        <w:numId w:val="28"/>
      </w:numPr>
      <w:tabs>
        <w:tab w:val="clear" w:pos="680"/>
      </w:tabs>
      <w:suppressAutoHyphens w:val="1"/>
      <w:autoSpaceDE w:val="0"/>
      <w:autoSpaceDN w:val="0"/>
      <w:adjustRightInd w:val="0"/>
      <w:spacing w:after="120" w:before="120" w:line="290" w:lineRule="auto"/>
      <w:ind w:left="0" w:leftChars="-1" w:rightChars="0" w:firstLine="0" w:firstLineChars="-1"/>
      <w:jc w:val="center"/>
      <w:textDirection w:val="btLr"/>
      <w:textAlignment w:val="top"/>
      <w:outlineLvl w:val="0"/>
    </w:pPr>
    <w:rPr>
      <w:rFonts w:ascii="Arial" w:eastAsia="SimSun" w:hAnsi="Arial"/>
      <w:w w:val="100"/>
      <w:kern w:val="20"/>
      <w:position w:val="-1"/>
      <w:sz w:val="20"/>
      <w:szCs w:val="20"/>
      <w:effect w:val="none"/>
      <w:vertAlign w:val="baseline"/>
      <w:cs w:val="0"/>
      <w:em w:val="none"/>
      <w:lang w:bidi="ar-SA" w:eastAsia="zh-CN" w:val="en-GB"/>
    </w:rPr>
  </w:style>
  <w:style w:type="paragraph" w:styleId="zFSTitle">
    <w:name w:val="zFSTitle"/>
    <w:basedOn w:val="Normal"/>
    <w:next w:val="zFSNarrative"/>
    <w:autoRedefine w:val="0"/>
    <w:hidden w:val="0"/>
    <w:qFormat w:val="0"/>
    <w:pPr>
      <w:keepNext w:val="1"/>
      <w:numPr>
        <w:ilvl w:val="0"/>
        <w:numId w:val="29"/>
      </w:numPr>
      <w:tabs>
        <w:tab w:val="clear" w:pos="1361"/>
      </w:tabs>
      <w:suppressAutoHyphens w:val="1"/>
      <w:autoSpaceDE w:val="0"/>
      <w:autoSpaceDN w:val="0"/>
      <w:adjustRightInd w:val="0"/>
      <w:spacing w:after="120" w:before="240" w:line="290" w:lineRule="auto"/>
      <w:ind w:left="0" w:leftChars="-1" w:rightChars="0" w:firstLine="0" w:firstLineChars="-1"/>
      <w:jc w:val="center"/>
      <w:textDirection w:val="btLr"/>
      <w:textAlignment w:val="top"/>
      <w:outlineLvl w:val="0"/>
    </w:pPr>
    <w:rPr>
      <w:rFonts w:ascii="Arial" w:eastAsia="SimSun" w:hAnsi="Arial"/>
      <w:w w:val="100"/>
      <w:position w:val="-1"/>
      <w:sz w:val="28"/>
      <w:szCs w:val="28"/>
      <w:effect w:val="none"/>
      <w:vertAlign w:val="baseline"/>
      <w:cs w:val="0"/>
      <w:em w:val="none"/>
      <w:lang w:bidi="ar-SA" w:eastAsia="zh-CN" w:val="en-GB"/>
    </w:rPr>
  </w:style>
  <w:style w:type="paragraph" w:styleId="Head">
    <w:name w:val="Head"/>
    <w:basedOn w:val="Normal"/>
    <w:next w:val="Body"/>
    <w:autoRedefine w:val="0"/>
    <w:hidden w:val="0"/>
    <w:qFormat w:val="0"/>
    <w:pPr>
      <w:keepNext w:val="1"/>
      <w:numPr>
        <w:ilvl w:val="0"/>
        <w:numId w:val="30"/>
      </w:numPr>
      <w:tabs>
        <w:tab w:val="clear" w:pos="2041"/>
      </w:tabs>
      <w:suppressAutoHyphens w:val="1"/>
      <w:autoSpaceDE w:val="0"/>
      <w:autoSpaceDN w:val="0"/>
      <w:adjustRightInd w:val="0"/>
      <w:spacing w:after="140" w:before="280" w:line="290" w:lineRule="auto"/>
      <w:ind w:left="0" w:leftChars="-1" w:rightChars="0" w:firstLine="0" w:firstLineChars="-1"/>
      <w:jc w:val="both"/>
      <w:textDirection w:val="btLr"/>
      <w:textAlignment w:val="top"/>
      <w:outlineLvl w:val="0"/>
    </w:pPr>
    <w:rPr>
      <w:rFonts w:ascii="Arial" w:eastAsia="SimSun" w:hAnsi="Arial"/>
      <w:b w:val="1"/>
      <w:w w:val="100"/>
      <w:kern w:val="23"/>
      <w:position w:val="-1"/>
      <w:sz w:val="23"/>
      <w:szCs w:val="24"/>
      <w:effect w:val="none"/>
      <w:vertAlign w:val="baseline"/>
      <w:cs w:val="0"/>
      <w:em w:val="none"/>
      <w:lang w:bidi="ar-SA" w:eastAsia="zh-CN" w:val="en-GB"/>
    </w:rPr>
  </w:style>
  <w:style w:type="paragraph" w:styleId="zSFRef">
    <w:name w:val="zSFRef"/>
    <w:basedOn w:val="Normal"/>
    <w:next w:val="zSFRef"/>
    <w:autoRedefine w:val="0"/>
    <w:hidden w:val="0"/>
    <w:qFormat w:val="0"/>
    <w:pPr>
      <w:numPr>
        <w:ilvl w:val="0"/>
        <w:numId w:val="31"/>
      </w:numPr>
      <w:tabs>
        <w:tab w:val="clear" w:pos="2608"/>
      </w:tabs>
      <w:suppressAutoHyphens w:val="1"/>
      <w:autoSpaceDE w:val="0"/>
      <w:autoSpaceDN w:val="0"/>
      <w:adjustRightInd w:val="0"/>
      <w:spacing w:line="1" w:lineRule="atLeast"/>
      <w:ind w:left="0" w:leftChars="-1" w:rightChars="0" w:firstLine="0" w:firstLineChars="-1"/>
      <w:textDirection w:val="btLr"/>
      <w:textAlignment w:val="top"/>
      <w:outlineLvl w:val="0"/>
    </w:pPr>
    <w:rPr>
      <w:rFonts w:ascii="Arial" w:eastAsia="SimSun" w:hAnsi="Arial"/>
      <w:w w:val="100"/>
      <w:kern w:val="16"/>
      <w:position w:val="-1"/>
      <w:sz w:val="16"/>
      <w:szCs w:val="16"/>
      <w:effect w:val="none"/>
      <w:vertAlign w:val="baseline"/>
      <w:cs w:val="0"/>
      <w:em w:val="none"/>
      <w:lang w:bidi="ar-SA" w:eastAsia="zh-CN" w:val="en-GB"/>
    </w:rPr>
  </w:style>
  <w:style w:type="paragraph" w:styleId="UCAlpha1">
    <w:name w:val="UCAlpha 1"/>
    <w:basedOn w:val="Normal"/>
    <w:next w:val="UCAlpha1"/>
    <w:autoRedefine w:val="0"/>
    <w:hidden w:val="0"/>
    <w:qFormat w:val="0"/>
    <w:pPr>
      <w:numPr>
        <w:ilvl w:val="0"/>
        <w:numId w:val="32"/>
      </w:numPr>
      <w:tabs>
        <w:tab w:val="clear" w:pos="3288"/>
        <w:tab w:val="num" w:leader="none" w:pos="680"/>
      </w:tabs>
      <w:suppressAutoHyphens w:val="1"/>
      <w:autoSpaceDE w:val="0"/>
      <w:autoSpaceDN w:val="0"/>
      <w:adjustRightInd w:val="0"/>
      <w:spacing w:after="140" w:line="290" w:lineRule="auto"/>
      <w:ind w:left="680"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UCAlpha2">
    <w:name w:val="UCAlpha 2"/>
    <w:basedOn w:val="Normal"/>
    <w:next w:val="UCAlpha2"/>
    <w:autoRedefine w:val="0"/>
    <w:hidden w:val="0"/>
    <w:qFormat w:val="0"/>
    <w:pPr>
      <w:numPr>
        <w:ilvl w:val="0"/>
        <w:numId w:val="33"/>
      </w:numPr>
      <w:tabs>
        <w:tab w:val="clear" w:pos="3969"/>
        <w:tab w:val="num" w:leader="none" w:pos="1361"/>
      </w:tabs>
      <w:suppressAutoHyphens w:val="1"/>
      <w:autoSpaceDE w:val="0"/>
      <w:autoSpaceDN w:val="0"/>
      <w:adjustRightInd w:val="0"/>
      <w:spacing w:after="140" w:line="290" w:lineRule="auto"/>
      <w:ind w:left="1361"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UCAlpha3">
    <w:name w:val="UCAlpha 3"/>
    <w:basedOn w:val="Normal"/>
    <w:next w:val="UCAlpha3"/>
    <w:autoRedefine w:val="0"/>
    <w:hidden w:val="0"/>
    <w:qFormat w:val="0"/>
    <w:pPr>
      <w:numPr>
        <w:ilvl w:val="0"/>
        <w:numId w:val="34"/>
      </w:numPr>
      <w:tabs>
        <w:tab w:val="clear" w:pos="680"/>
        <w:tab w:val="num" w:leader="none" w:pos="2041"/>
      </w:tabs>
      <w:suppressAutoHyphens w:val="1"/>
      <w:autoSpaceDE w:val="0"/>
      <w:autoSpaceDN w:val="0"/>
      <w:adjustRightInd w:val="0"/>
      <w:spacing w:after="140" w:line="290" w:lineRule="auto"/>
      <w:ind w:left="2041"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UCAlpha4">
    <w:name w:val="UCAlpha 4"/>
    <w:basedOn w:val="Normal"/>
    <w:next w:val="UCAlpha4"/>
    <w:autoRedefine w:val="0"/>
    <w:hidden w:val="0"/>
    <w:qFormat w:val="0"/>
    <w:pPr>
      <w:numPr>
        <w:ilvl w:val="0"/>
        <w:numId w:val="35"/>
      </w:numPr>
      <w:tabs>
        <w:tab w:val="clear" w:pos="1361"/>
        <w:tab w:val="num" w:leader="none" w:pos="2608"/>
      </w:tabs>
      <w:suppressAutoHyphens w:val="1"/>
      <w:autoSpaceDE w:val="0"/>
      <w:autoSpaceDN w:val="0"/>
      <w:adjustRightInd w:val="0"/>
      <w:spacing w:after="140" w:line="290" w:lineRule="auto"/>
      <w:ind w:left="2608" w:leftChars="-1" w:rightChars="0" w:hanging="567"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UCAlpha5">
    <w:name w:val="UCAlpha 5"/>
    <w:basedOn w:val="Normal"/>
    <w:next w:val="UCAlpha5"/>
    <w:autoRedefine w:val="0"/>
    <w:hidden w:val="0"/>
    <w:qFormat w:val="0"/>
    <w:pPr>
      <w:numPr>
        <w:ilvl w:val="0"/>
        <w:numId w:val="36"/>
      </w:numPr>
      <w:tabs>
        <w:tab w:val="clear" w:pos="680"/>
        <w:tab w:val="num" w:leader="none" w:pos="3288"/>
      </w:tabs>
      <w:suppressAutoHyphens w:val="1"/>
      <w:autoSpaceDE w:val="0"/>
      <w:autoSpaceDN w:val="0"/>
      <w:adjustRightInd w:val="0"/>
      <w:spacing w:after="140" w:line="290" w:lineRule="auto"/>
      <w:ind w:left="3288"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UCAlpha6">
    <w:name w:val="UCAlpha 6"/>
    <w:basedOn w:val="Normal"/>
    <w:next w:val="UCAlpha6"/>
    <w:autoRedefine w:val="0"/>
    <w:hidden w:val="0"/>
    <w:qFormat w:val="0"/>
    <w:pPr>
      <w:numPr>
        <w:ilvl w:val="0"/>
        <w:numId w:val="27"/>
      </w:numPr>
      <w:tabs>
        <w:tab w:val="clear" w:pos="680"/>
        <w:tab w:val="num" w:leader="none" w:pos="3969"/>
      </w:tabs>
      <w:suppressAutoHyphens w:val="1"/>
      <w:autoSpaceDE w:val="0"/>
      <w:autoSpaceDN w:val="0"/>
      <w:adjustRightInd w:val="0"/>
      <w:spacing w:after="140" w:line="290" w:lineRule="auto"/>
      <w:ind w:left="3969" w:leftChars="-1" w:rightChars="0" w:hanging="681"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UCRoman1">
    <w:name w:val="UCRoman 1"/>
    <w:basedOn w:val="Normal"/>
    <w:next w:val="UCRoman1"/>
    <w:autoRedefine w:val="0"/>
    <w:hidden w:val="0"/>
    <w:qFormat w:val="0"/>
    <w:pPr>
      <w:numPr>
        <w:ilvl w:val="0"/>
        <w:numId w:val="43"/>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UCRoman2">
    <w:name w:val="UCRoman 2"/>
    <w:basedOn w:val="Normal"/>
    <w:next w:val="UCRoman2"/>
    <w:autoRedefine w:val="0"/>
    <w:hidden w:val="0"/>
    <w:qFormat w:val="0"/>
    <w:pPr>
      <w:numPr>
        <w:ilvl w:val="0"/>
        <w:numId w:val="44"/>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doublealpha">
    <w:name w:val="double alpha"/>
    <w:basedOn w:val="Normal"/>
    <w:next w:val="doublealpha"/>
    <w:autoRedefine w:val="0"/>
    <w:hidden w:val="0"/>
    <w:qFormat w:val="0"/>
    <w:pPr>
      <w:numPr>
        <w:ilvl w:val="0"/>
        <w:numId w:val="45"/>
      </w:numPr>
      <w:tabs>
        <w:tab w:val="clear" w:pos="2041"/>
        <w:tab w:val="num" w:leader="none" w:pos="680"/>
      </w:tabs>
      <w:suppressAutoHyphens w:val="1"/>
      <w:autoSpaceDE w:val="0"/>
      <w:autoSpaceDN w:val="0"/>
      <w:adjustRightInd w:val="0"/>
      <w:spacing w:after="140" w:line="290" w:lineRule="auto"/>
      <w:ind w:left="680"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ListNumbers">
    <w:name w:val="List Numbers"/>
    <w:basedOn w:val="Normal"/>
    <w:next w:val="ListNumbers"/>
    <w:autoRedefine w:val="0"/>
    <w:hidden w:val="0"/>
    <w:qFormat w:val="0"/>
    <w:pPr>
      <w:numPr>
        <w:ilvl w:val="0"/>
        <w:numId w:val="46"/>
      </w:numPr>
      <w:tabs>
        <w:tab w:val="clear" w:pos="2608"/>
        <w:tab w:val="num" w:leader="none" w:pos="680"/>
      </w:tabs>
      <w:suppressAutoHyphens w:val="1"/>
      <w:autoSpaceDE w:val="0"/>
      <w:autoSpaceDN w:val="0"/>
      <w:adjustRightInd w:val="0"/>
      <w:spacing w:after="140" w:line="290" w:lineRule="auto"/>
      <w:ind w:left="680" w:leftChars="-1" w:rightChars="0" w:hanging="68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dashbullet1">
    <w:name w:val="dash bullet 1"/>
    <w:basedOn w:val="Normal"/>
    <w:next w:val="dashbullet1"/>
    <w:autoRedefine w:val="0"/>
    <w:hidden w:val="0"/>
    <w:qFormat w:val="0"/>
    <w:pPr>
      <w:numPr>
        <w:ilvl w:val="0"/>
        <w:numId w:val="47"/>
      </w:numPr>
      <w:tabs>
        <w:tab w:val="clear" w:pos="3288"/>
        <w:tab w:val="num" w:leader="none" w:pos="680"/>
      </w:tabs>
      <w:suppressAutoHyphens w:val="1"/>
      <w:autoSpaceDE w:val="0"/>
      <w:autoSpaceDN w:val="0"/>
      <w:adjustRightInd w:val="0"/>
      <w:spacing w:after="140" w:line="290" w:lineRule="auto"/>
      <w:ind w:left="680"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dashbullet2">
    <w:name w:val="dash bullet 2"/>
    <w:basedOn w:val="Normal"/>
    <w:next w:val="dashbullet2"/>
    <w:autoRedefine w:val="0"/>
    <w:hidden w:val="0"/>
    <w:qFormat w:val="0"/>
    <w:pPr>
      <w:numPr>
        <w:ilvl w:val="0"/>
        <w:numId w:val="48"/>
      </w:numPr>
      <w:tabs>
        <w:tab w:val="clear" w:pos="3969"/>
        <w:tab w:val="num" w:leader="none" w:pos="1361"/>
      </w:tabs>
      <w:suppressAutoHyphens w:val="1"/>
      <w:autoSpaceDE w:val="0"/>
      <w:autoSpaceDN w:val="0"/>
      <w:adjustRightInd w:val="0"/>
      <w:spacing w:after="140" w:line="290" w:lineRule="auto"/>
      <w:ind w:left="1361"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dashbullet3">
    <w:name w:val="dash bullet 3"/>
    <w:basedOn w:val="Normal"/>
    <w:next w:val="dashbullet3"/>
    <w:autoRedefine w:val="0"/>
    <w:hidden w:val="0"/>
    <w:qFormat w:val="0"/>
    <w:pPr>
      <w:numPr>
        <w:ilvl w:val="0"/>
        <w:numId w:val="11"/>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dashbullet4">
    <w:name w:val="dash bullet 4"/>
    <w:basedOn w:val="Normal"/>
    <w:next w:val="dashbullet4"/>
    <w:autoRedefine w:val="0"/>
    <w:hidden w:val="0"/>
    <w:qFormat w:val="0"/>
    <w:pPr>
      <w:numPr>
        <w:ilvl w:val="0"/>
        <w:numId w:val="12"/>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dashbullet5">
    <w:name w:val="dash bullet 5"/>
    <w:basedOn w:val="Normal"/>
    <w:next w:val="dashbullet5"/>
    <w:autoRedefine w:val="0"/>
    <w:hidden w:val="0"/>
    <w:qFormat w:val="0"/>
    <w:pPr>
      <w:numPr>
        <w:ilvl w:val="0"/>
        <w:numId w:val="13"/>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dashbullet6">
    <w:name w:val="dash bullet 6"/>
    <w:basedOn w:val="Normal"/>
    <w:next w:val="dashbullet6"/>
    <w:autoRedefine w:val="0"/>
    <w:hidden w:val="0"/>
    <w:qFormat w:val="0"/>
    <w:pPr>
      <w:numPr>
        <w:ilvl w:val="0"/>
        <w:numId w:val="14"/>
      </w:numPr>
      <w:suppressAutoHyphens w:val="1"/>
      <w:autoSpaceDE w:val="0"/>
      <w:autoSpaceDN w:val="0"/>
      <w:adjustRightInd w:val="0"/>
      <w:spacing w:after="140" w:line="290" w:lineRule="auto"/>
      <w:ind w:leftChars="-1" w:rightChars="0" w:firstLineChars="-1"/>
      <w:jc w:val="both"/>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zFSAddress">
    <w:name w:val="zFSAddress"/>
    <w:basedOn w:val="Normal"/>
    <w:next w:val="zFSAddress"/>
    <w:autoRedefine w:val="0"/>
    <w:hidden w:val="0"/>
    <w:qFormat w:val="0"/>
    <w:pPr>
      <w:suppressAutoHyphens w:val="1"/>
      <w:autoSpaceDE w:val="0"/>
      <w:autoSpaceDN w:val="0"/>
      <w:adjustRightInd w:val="0"/>
      <w:spacing w:line="290" w:lineRule="auto"/>
      <w:ind w:leftChars="-1" w:rightChars="0" w:firstLineChars="-1"/>
      <w:textDirection w:val="btLr"/>
      <w:textAlignment w:val="top"/>
      <w:outlineLvl w:val="0"/>
    </w:pPr>
    <w:rPr>
      <w:rFonts w:ascii="Arial" w:eastAsia="SimSun" w:hAnsi="Arial"/>
      <w:w w:val="100"/>
      <w:kern w:val="16"/>
      <w:position w:val="-1"/>
      <w:sz w:val="16"/>
      <w:szCs w:val="24"/>
      <w:effect w:val="none"/>
      <w:vertAlign w:val="baseline"/>
      <w:cs w:val="0"/>
      <w:em w:val="none"/>
      <w:lang w:bidi="ar-SA" w:eastAsia="zh-CN" w:val="en-GB"/>
    </w:rPr>
  </w:style>
  <w:style w:type="paragraph" w:styleId="zFSDescription">
    <w:name w:val="zFSDescription"/>
    <w:basedOn w:val="zFSDate"/>
    <w:next w:val="zFSDescription"/>
    <w:autoRedefine w:val="0"/>
    <w:hidden w:val="0"/>
    <w:qFormat w:val="0"/>
    <w:pPr>
      <w:suppressAutoHyphens w:val="1"/>
      <w:autoSpaceDE w:val="0"/>
      <w:autoSpaceDN w:val="0"/>
      <w:adjustRightInd w:val="0"/>
      <w:spacing w:line="290" w:lineRule="auto"/>
      <w:ind w:leftChars="-1" w:rightChars="0" w:firstLineChars="-1"/>
      <w:jc w:val="center"/>
      <w:textDirection w:val="btLr"/>
      <w:textAlignment w:val="top"/>
      <w:outlineLvl w:val="0"/>
    </w:pPr>
    <w:rPr>
      <w:rFonts w:ascii="Arial" w:eastAsia="SimSun" w:hAnsi="Arial"/>
      <w:i w:val="1"/>
      <w:caps w:val="1"/>
      <w:w w:val="100"/>
      <w:kern w:val="20"/>
      <w:position w:val="-1"/>
      <w:sz w:val="20"/>
      <w:szCs w:val="20"/>
      <w:effect w:val="none"/>
      <w:vertAlign w:val="baseline"/>
      <w:cs w:val="0"/>
      <w:em w:val="none"/>
      <w:lang w:bidi="ar-SA" w:eastAsia="zh-CN" w:val="en-GB"/>
    </w:rPr>
  </w:style>
  <w:style w:type="paragraph" w:styleId="zFSDraft">
    <w:name w:val="zFSDraft"/>
    <w:basedOn w:val="Normal"/>
    <w:next w:val="zFSDraft"/>
    <w:autoRedefine w:val="0"/>
    <w:hidden w:val="0"/>
    <w:qFormat w:val="0"/>
    <w:pPr>
      <w:suppressAutoHyphens w:val="1"/>
      <w:autoSpaceDE w:val="0"/>
      <w:autoSpaceDN w:val="0"/>
      <w:adjustRightInd w:val="0"/>
      <w:spacing w:line="290" w:lineRule="auto"/>
      <w:ind w:leftChars="-1" w:rightChars="0" w:firstLineChars="-1"/>
      <w:textDirection w:val="btLr"/>
      <w:textAlignment w:val="top"/>
      <w:outlineLvl w:val="0"/>
    </w:pPr>
    <w:rPr>
      <w:rFonts w:ascii="Arial" w:eastAsia="SimSun" w:hAnsi="Arial"/>
      <w:w w:val="100"/>
      <w:kern w:val="20"/>
      <w:position w:val="-1"/>
      <w:sz w:val="20"/>
      <w:szCs w:val="24"/>
      <w:effect w:val="none"/>
      <w:vertAlign w:val="baseline"/>
      <w:cs w:val="0"/>
      <w:em w:val="none"/>
      <w:lang w:bidi="ar-SA" w:eastAsia="zh-CN" w:val="en-GB"/>
    </w:rPr>
  </w:style>
  <w:style w:type="paragraph" w:styleId="zFSFax">
    <w:name w:val="zFSFax"/>
    <w:basedOn w:val="Normal"/>
    <w:next w:val="zFSFax"/>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eastAsia="SimSun" w:hAnsi="Arial"/>
      <w:w w:val="100"/>
      <w:kern w:val="16"/>
      <w:position w:val="-1"/>
      <w:sz w:val="16"/>
      <w:szCs w:val="24"/>
      <w:effect w:val="none"/>
      <w:vertAlign w:val="baseline"/>
      <w:cs w:val="0"/>
      <w:em w:val="none"/>
      <w:lang w:bidi="ar-SA" w:eastAsia="zh-CN" w:val="en-GB"/>
    </w:rPr>
  </w:style>
  <w:style w:type="paragraph" w:styleId="zFSNameofDoc">
    <w:name w:val="zFSNameofDoc"/>
    <w:basedOn w:val="Normal"/>
    <w:next w:val="zFSNameofDoc"/>
    <w:autoRedefine w:val="0"/>
    <w:hidden w:val="0"/>
    <w:qFormat w:val="0"/>
    <w:pPr>
      <w:suppressAutoHyphens w:val="1"/>
      <w:autoSpaceDE w:val="0"/>
      <w:autoSpaceDN w:val="0"/>
      <w:adjustRightInd w:val="0"/>
      <w:spacing w:after="400" w:before="300" w:line="290" w:lineRule="auto"/>
      <w:ind w:leftChars="-1" w:rightChars="0" w:firstLineChars="-1"/>
      <w:jc w:val="center"/>
      <w:textDirection w:val="btLr"/>
      <w:textAlignment w:val="top"/>
      <w:outlineLvl w:val="0"/>
    </w:pPr>
    <w:rPr>
      <w:rFonts w:ascii="Arial" w:eastAsia="SimSun" w:hAnsi="Arial"/>
      <w:caps w:val="1"/>
      <w:w w:val="100"/>
      <w:position w:val="-1"/>
      <w:sz w:val="20"/>
      <w:szCs w:val="20"/>
      <w:effect w:val="none"/>
      <w:vertAlign w:val="baseline"/>
      <w:cs w:val="0"/>
      <w:em w:val="none"/>
      <w:lang w:bidi="ar-SA" w:eastAsia="zh-CN" w:val="en-GB"/>
    </w:rPr>
  </w:style>
  <w:style w:type="paragraph" w:styleId="zFSTel">
    <w:name w:val="zFSTel"/>
    <w:basedOn w:val="Normal"/>
    <w:next w:val="zFSTel"/>
    <w:autoRedefine w:val="0"/>
    <w:hidden w:val="0"/>
    <w:qFormat w:val="0"/>
    <w:pPr>
      <w:suppressAutoHyphens w:val="1"/>
      <w:autoSpaceDE w:val="0"/>
      <w:autoSpaceDN w:val="0"/>
      <w:adjustRightInd w:val="0"/>
      <w:spacing w:before="120" w:line="1" w:lineRule="atLeast"/>
      <w:ind w:leftChars="-1" w:rightChars="0" w:firstLineChars="-1"/>
      <w:textDirection w:val="btLr"/>
      <w:textAlignment w:val="top"/>
      <w:outlineLvl w:val="0"/>
    </w:pPr>
    <w:rPr>
      <w:rFonts w:ascii="Arial" w:eastAsia="SimSun" w:hAnsi="Arial"/>
      <w:w w:val="100"/>
      <w:kern w:val="16"/>
      <w:position w:val="-1"/>
      <w:sz w:val="16"/>
      <w:szCs w:val="24"/>
      <w:effect w:val="none"/>
      <w:vertAlign w:val="baseline"/>
      <w:cs w:val="0"/>
      <w:em w:val="none"/>
      <w:lang w:bidi="ar-SA" w:eastAsia="zh-CN" w:val="en-GB"/>
    </w:rPr>
  </w:style>
  <w:style w:type="paragraph" w:styleId="zFSAmount">
    <w:name w:val="zFSAmount"/>
    <w:basedOn w:val="Normal"/>
    <w:next w:val="zFSAmount"/>
    <w:autoRedefine w:val="0"/>
    <w:hidden w:val="0"/>
    <w:qFormat w:val="0"/>
    <w:pPr>
      <w:suppressAutoHyphens w:val="1"/>
      <w:autoSpaceDE w:val="0"/>
      <w:autoSpaceDN w:val="0"/>
      <w:adjustRightInd w:val="0"/>
      <w:spacing w:before="800" w:line="290" w:lineRule="auto"/>
      <w:ind w:leftChars="-1" w:rightChars="0" w:firstLineChars="-1"/>
      <w:jc w:val="center"/>
      <w:textDirection w:val="btLr"/>
      <w:textAlignment w:val="top"/>
      <w:outlineLvl w:val="0"/>
    </w:pPr>
    <w:rPr>
      <w:rFonts w:ascii="Arial" w:eastAsia="SimSun" w:hAnsi="Arial"/>
      <w:i w:val="1"/>
      <w:w w:val="100"/>
      <w:position w:val="-1"/>
      <w:sz w:val="20"/>
      <w:szCs w:val="24"/>
      <w:effect w:val="none"/>
      <w:vertAlign w:val="baseline"/>
      <w:cs w:val="0"/>
      <w:em w:val="none"/>
      <w:lang w:bidi="ar-SA" w:eastAsia="zh-CN" w:val="en-GB"/>
    </w:rPr>
  </w:style>
  <w:style w:type="character" w:styleId="zTokyoLogoCaption">
    <w:name w:val="zTokyoLogoCaption"/>
    <w:basedOn w:val="DefaultParagraphFont"/>
    <w:next w:val="zTokyoLogoCaption"/>
    <w:autoRedefine w:val="0"/>
    <w:hidden w:val="0"/>
    <w:qFormat w:val="0"/>
    <w:rPr>
      <w:rFonts w:ascii="MS Mincho" w:cs="Times New Roman" w:eastAsia="MS Mincho"/>
      <w:noProof w:val="1"/>
      <w:spacing w:val="0"/>
      <w:w w:val="100"/>
      <w:position w:val="-1"/>
      <w:sz w:val="13"/>
      <w:effect w:val="none"/>
      <w:vertAlign w:val="baseline"/>
      <w:cs w:val="0"/>
      <w:em w:val="none"/>
      <w:lang w:eastAsia="und" w:val="und"/>
    </w:rPr>
  </w:style>
  <w:style w:type="paragraph" w:styleId="zFSAddress2">
    <w:name w:val="zFSAddress2"/>
    <w:basedOn w:val="Normal"/>
    <w:next w:val="zFSAddress2"/>
    <w:autoRedefine w:val="0"/>
    <w:hidden w:val="0"/>
    <w:qFormat w:val="0"/>
    <w:pPr>
      <w:suppressAutoHyphens w:val="1"/>
      <w:autoSpaceDE w:val="0"/>
      <w:autoSpaceDN w:val="0"/>
      <w:adjustRightInd w:val="0"/>
      <w:spacing w:line="290" w:lineRule="auto"/>
      <w:ind w:leftChars="-1" w:rightChars="0" w:firstLineChars="-1"/>
      <w:textDirection w:val="btLr"/>
      <w:textAlignment w:val="top"/>
      <w:outlineLvl w:val="0"/>
    </w:pPr>
    <w:rPr>
      <w:rFonts w:ascii="Arial" w:eastAsia="SimSun" w:hAnsi="Arial"/>
      <w:w w:val="100"/>
      <w:kern w:val="16"/>
      <w:position w:val="-1"/>
      <w:sz w:val="16"/>
      <w:szCs w:val="24"/>
      <w:effect w:val="none"/>
      <w:vertAlign w:val="baseline"/>
      <w:cs w:val="0"/>
      <w:em w:val="none"/>
      <w:lang w:bidi="ar-SA" w:eastAsia="zh-CN" w:val="en-GB"/>
    </w:rPr>
  </w:style>
  <w:style w:type="character" w:styleId="zTokyoLogoCaption2">
    <w:name w:val="zTokyoLogoCaption2"/>
    <w:basedOn w:val="zTokyoLogoCaption"/>
    <w:next w:val="zTokyoLogoCaption2"/>
    <w:autoRedefine w:val="0"/>
    <w:hidden w:val="0"/>
    <w:qFormat w:val="0"/>
    <w:rPr>
      <w:rFonts w:ascii="MS Mincho" w:cs="Times New Roman" w:eastAsia="MS Mincho"/>
      <w:noProof w:val="1"/>
      <w:spacing w:val="0"/>
      <w:w w:val="100"/>
      <w:position w:val="-1"/>
      <w:sz w:val="16"/>
      <w:effect w:val="none"/>
      <w:vertAlign w:val="baseline"/>
      <w:cs w:val="0"/>
      <w:em w:val="none"/>
      <w:lang w:eastAsia="und" w:val="und"/>
    </w:rPr>
  </w:style>
  <w:style w:type="character" w:styleId="Body2Char">
    <w:name w:val="Body 2 Char"/>
    <w:basedOn w:val="DefaultParagraphFont"/>
    <w:next w:val="Body2Char"/>
    <w:autoRedefine w:val="0"/>
    <w:hidden w:val="0"/>
    <w:qFormat w:val="0"/>
    <w:rPr>
      <w:rFonts w:ascii="Arial" w:cs="Times New Roman" w:hAnsi="Arial"/>
      <w:spacing w:val="0"/>
      <w:w w:val="100"/>
      <w:kern w:val="20"/>
      <w:position w:val="-1"/>
      <w:sz w:val="24"/>
      <w:szCs w:val="24"/>
      <w:effect w:val="none"/>
      <w:vertAlign w:val="baseline"/>
      <w:cs w:val="0"/>
      <w:em w:val="none"/>
      <w:lang w:bidi="ar-SA" w:val="en-GB"/>
    </w:rPr>
  </w:style>
  <w:style w:type="character" w:styleId="alpha2Char">
    <w:name w:val="alpha 2 Char"/>
    <w:basedOn w:val="DefaultParagraphFont"/>
    <w:next w:val="alpha2Char"/>
    <w:autoRedefine w:val="0"/>
    <w:hidden w:val="0"/>
    <w:qFormat w:val="0"/>
    <w:rPr>
      <w:rFonts w:ascii="Arial" w:cs="Times New Roman" w:hAnsi="Arial"/>
      <w:spacing w:val="0"/>
      <w:w w:val="100"/>
      <w:kern w:val="20"/>
      <w:position w:val="-1"/>
      <w:effect w:val="none"/>
      <w:vertAlign w:val="baseline"/>
      <w:cs w:val="0"/>
      <w:em w:val="none"/>
      <w:lang w:bidi="ar-SA" w:val="en-GB"/>
    </w:rPr>
  </w:style>
  <w:style w:type="character" w:styleId="Body3Char">
    <w:name w:val="Body 3 Char"/>
    <w:basedOn w:val="DefaultParagraphFont"/>
    <w:next w:val="Body3Char"/>
    <w:autoRedefine w:val="0"/>
    <w:hidden w:val="0"/>
    <w:qFormat w:val="0"/>
    <w:rPr>
      <w:rFonts w:ascii="Arial" w:cs="Times New Roman" w:hAnsi="Arial"/>
      <w:spacing w:val="0"/>
      <w:w w:val="100"/>
      <w:kern w:val="20"/>
      <w:position w:val="-1"/>
      <w:sz w:val="24"/>
      <w:szCs w:val="24"/>
      <w:effect w:val="none"/>
      <w:vertAlign w:val="baseline"/>
      <w:cs w:val="0"/>
      <w:em w:val="none"/>
      <w:lang w:bidi="ar-SA" w:val="en-GB"/>
    </w:rPr>
  </w:style>
  <w:style w:type="character" w:styleId="Body1Char">
    <w:name w:val="Body 1 Char"/>
    <w:basedOn w:val="DefaultParagraphFont"/>
    <w:next w:val="Body1Char"/>
    <w:autoRedefine w:val="0"/>
    <w:hidden w:val="0"/>
    <w:qFormat w:val="0"/>
    <w:rPr>
      <w:rFonts w:ascii="Arial" w:cs="Times New Roman" w:hAnsi="Arial"/>
      <w:spacing w:val="0"/>
      <w:w w:val="100"/>
      <w:kern w:val="20"/>
      <w:position w:val="-1"/>
      <w:sz w:val="24"/>
      <w:szCs w:val="24"/>
      <w:effect w:val="none"/>
      <w:vertAlign w:val="baseline"/>
      <w:cs w:val="0"/>
      <w:em w:val="none"/>
      <w:lang w:bidi="ar-SA" w:val="en-GB"/>
    </w:rPr>
  </w:style>
  <w:style w:type="paragraph" w:styleId="DefaultParagraphFontParaChar">
    <w:name w:val="Default Paragraph Font Para Char"/>
    <w:basedOn w:val="Normal"/>
    <w:next w:val="DefaultParagraphFontParaChar"/>
    <w:autoRedefine w:val="0"/>
    <w:hidden w:val="0"/>
    <w:qFormat w:val="0"/>
    <w:pPr>
      <w:suppressAutoHyphens w:val="1"/>
      <w:autoSpaceDE w:val="0"/>
      <w:autoSpaceDN w:val="0"/>
      <w:adjustRightInd w:val="0"/>
      <w:spacing w:after="160" w:line="1" w:lineRule="atLeast"/>
      <w:ind w:leftChars="-1" w:rightChars="0" w:firstLineChars="-1"/>
      <w:textDirection w:val="btLr"/>
      <w:textAlignment w:val="top"/>
      <w:outlineLvl w:val="0"/>
    </w:pPr>
    <w:rPr>
      <w:rFonts w:ascii="Arial" w:eastAsia="SimSun" w:hAnsi="Arial"/>
      <w:noProof w:val="1"/>
      <w:w w:val="100"/>
      <w:position w:val="-1"/>
      <w:sz w:val="20"/>
      <w:szCs w:val="20"/>
      <w:effect w:val="none"/>
      <w:vertAlign w:val="baseline"/>
      <w:cs w:val="0"/>
      <w:em w:val="none"/>
      <w:lang w:bidi="ar-SA" w:eastAsia="und" w:val="und"/>
    </w:rPr>
  </w:style>
  <w:style w:type="character" w:styleId="DocID">
    <w:name w:val="DocID"/>
    <w:basedOn w:val="DefaultParagraphFont"/>
    <w:next w:val="DocID"/>
    <w:autoRedefine w:val="0"/>
    <w:hidden w:val="0"/>
    <w:qFormat w:val="0"/>
    <w:rPr>
      <w:rFonts w:ascii="Arial" w:cs="Arial" w:hAnsi="Arial"/>
      <w:spacing w:val="0"/>
      <w:w w:val="100"/>
      <w:position w:val="-1"/>
      <w:sz w:val="16"/>
      <w:effect w:val="none"/>
      <w:vertAlign w:val="baseline"/>
      <w:cs w:val="0"/>
      <w:em w:val="none"/>
      <w:lang/>
    </w:rPr>
  </w:style>
  <w:style w:type="paragraph" w:styleId="DeltaViewTableHeading">
    <w:name w:val="DeltaView Table Heading"/>
    <w:basedOn w:val="Normal"/>
    <w:next w:val="DeltaViewTableHeading"/>
    <w:autoRedefine w:val="0"/>
    <w:hidden w:val="0"/>
    <w:qFormat w:val="0"/>
    <w:pPr>
      <w:suppressAutoHyphens w:val="1"/>
      <w:autoSpaceDE w:val="0"/>
      <w:autoSpaceDN w:val="0"/>
      <w:adjustRightInd w:val="0"/>
      <w:spacing w:after="120" w:line="1" w:lineRule="atLeast"/>
      <w:ind w:leftChars="-1" w:rightChars="0" w:firstLineChars="-1"/>
      <w:textDirection w:val="btLr"/>
      <w:textAlignment w:val="top"/>
      <w:outlineLvl w:val="0"/>
    </w:pPr>
    <w:rPr>
      <w:rFonts w:ascii="Arial" w:eastAsia="SimSun" w:hAnsi="Arial"/>
      <w:b w:val="1"/>
      <w:w w:val="100"/>
      <w:position w:val="-1"/>
      <w:sz w:val="24"/>
      <w:szCs w:val="24"/>
      <w:effect w:val="none"/>
      <w:vertAlign w:val="baseline"/>
      <w:cs w:val="0"/>
      <w:em w:val="none"/>
      <w:lang w:bidi="ar-SA" w:eastAsia="zh-CN" w:val="en-US"/>
    </w:rPr>
  </w:style>
  <w:style w:type="paragraph" w:styleId="DeltaViewTableBody">
    <w:name w:val="DeltaView Table Body"/>
    <w:basedOn w:val="Normal"/>
    <w:next w:val="DeltaViewTableBody"/>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eastAsia="SimSun" w:hAnsi="Arial"/>
      <w:w w:val="100"/>
      <w:position w:val="-1"/>
      <w:sz w:val="24"/>
      <w:szCs w:val="24"/>
      <w:effect w:val="none"/>
      <w:vertAlign w:val="baseline"/>
      <w:cs w:val="0"/>
      <w:em w:val="none"/>
      <w:lang w:bidi="ar-SA" w:eastAsia="zh-CN" w:val="en-US"/>
    </w:rPr>
  </w:style>
  <w:style w:type="paragraph" w:styleId="DeltaViewAnnounce">
    <w:name w:val="DeltaView Announce"/>
    <w:next w:val="DeltaViewAnnounce"/>
    <w:autoRedefine w:val="0"/>
    <w:hidden w:val="0"/>
    <w:qFormat w:val="0"/>
    <w:pPr>
      <w:suppressAutoHyphens w:val="1"/>
      <w:autoSpaceDE w:val="0"/>
      <w:autoSpaceDN w:val="0"/>
      <w:adjustRightInd w:val="0"/>
      <w:spacing w:after="100" w:afterAutospacing="1" w:before="100" w:beforeAutospacing="1" w:line="1" w:lineRule="atLeast"/>
      <w:ind w:leftChars="-1" w:rightChars="0" w:firstLineChars="-1"/>
      <w:textDirection w:val="btLr"/>
      <w:textAlignment w:val="top"/>
      <w:outlineLvl w:val="0"/>
    </w:pPr>
    <w:rPr>
      <w:rFonts w:ascii="Arial" w:eastAsia="SimSun" w:hAnsi="Arial"/>
      <w:w w:val="100"/>
      <w:position w:val="-1"/>
      <w:sz w:val="24"/>
      <w:szCs w:val="24"/>
      <w:effect w:val="none"/>
      <w:vertAlign w:val="baseline"/>
      <w:cs w:val="0"/>
      <w:em w:val="none"/>
      <w:lang w:bidi="ar-SA" w:eastAsia="zh-CN" w:val="en-GB"/>
    </w:rPr>
  </w:style>
  <w:style w:type="character" w:styleId="DeltaViewInsertion">
    <w:name w:val="DeltaView Insertion"/>
    <w:next w:val="DeltaViewInsertion"/>
    <w:autoRedefine w:val="0"/>
    <w:hidden w:val="0"/>
    <w:qFormat w:val="0"/>
    <w:rPr>
      <w:color w:val="0000ff"/>
      <w:spacing w:val="0"/>
      <w:w w:val="100"/>
      <w:position w:val="-1"/>
      <w:u w:val="double"/>
      <w:effect w:val="none"/>
      <w:vertAlign w:val="baseline"/>
      <w:cs w:val="0"/>
      <w:em w:val="none"/>
      <w:lang/>
    </w:rPr>
  </w:style>
  <w:style w:type="character" w:styleId="DeltaViewDeletion">
    <w:name w:val="DeltaView Deletion"/>
    <w:next w:val="DeltaViewDeletion"/>
    <w:autoRedefine w:val="0"/>
    <w:hidden w:val="0"/>
    <w:qFormat w:val="0"/>
    <w:rPr>
      <w:strike w:val="1"/>
      <w:color w:val="ff0000"/>
      <w:spacing w:val="0"/>
      <w:w w:val="100"/>
      <w:position w:val="-1"/>
      <w:effect w:val="none"/>
      <w:vertAlign w:val="baseline"/>
      <w:cs w:val="0"/>
      <w:em w:val="none"/>
      <w:lang/>
    </w:rPr>
  </w:style>
  <w:style w:type="character" w:styleId="DeltaViewMoveSource">
    <w:name w:val="DeltaView Move Source"/>
    <w:next w:val="DeltaViewMoveSource"/>
    <w:autoRedefine w:val="0"/>
    <w:hidden w:val="0"/>
    <w:qFormat w:val="0"/>
    <w:rPr>
      <w:strike w:val="1"/>
      <w:color w:val="ff0000"/>
      <w:spacing w:val="0"/>
      <w:w w:val="100"/>
      <w:position w:val="-1"/>
      <w:effect w:val="none"/>
      <w:vertAlign w:val="baseline"/>
      <w:cs w:val="0"/>
      <w:em w:val="none"/>
      <w:lang/>
    </w:rPr>
  </w:style>
  <w:style w:type="character" w:styleId="DeltaViewMoveDestination">
    <w:name w:val="DeltaView Move Destination"/>
    <w:next w:val="DeltaViewMoveDestination"/>
    <w:autoRedefine w:val="0"/>
    <w:hidden w:val="0"/>
    <w:qFormat w:val="0"/>
    <w:rPr>
      <w:color w:val="0000ff"/>
      <w:spacing w:val="0"/>
      <w:w w:val="100"/>
      <w:position w:val="-1"/>
      <w:u w:val="double"/>
      <w:effect w:val="none"/>
      <w:vertAlign w:val="baseline"/>
      <w:cs w:val="0"/>
      <w:em w:val="none"/>
      <w:lang/>
    </w:rPr>
  </w:style>
  <w:style w:type="character" w:styleId="DeltaViewChangeNumber">
    <w:name w:val="DeltaView Change Number"/>
    <w:next w:val="DeltaViewChangeNumber"/>
    <w:autoRedefine w:val="0"/>
    <w:hidden w:val="0"/>
    <w:qFormat w:val="0"/>
    <w:rPr>
      <w:color w:val="000000"/>
      <w:spacing w:val="0"/>
      <w:w w:val="100"/>
      <w:position w:val="-1"/>
      <w:effect w:val="none"/>
      <w:vertAlign w:val="superscript"/>
      <w:cs w:val="0"/>
      <w:em w:val="none"/>
      <w:lang/>
    </w:rPr>
  </w:style>
  <w:style w:type="character" w:styleId="DeltaViewDelimiter">
    <w:name w:val="DeltaView Delimiter"/>
    <w:next w:val="DeltaViewDelimiter"/>
    <w:autoRedefine w:val="0"/>
    <w:hidden w:val="0"/>
    <w:qFormat w:val="0"/>
    <w:rPr>
      <w:spacing w:val="0"/>
      <w:w w:val="100"/>
      <w:position w:val="-1"/>
      <w:effect w:val="none"/>
      <w:vertAlign w:val="baseline"/>
      <w:cs w:val="0"/>
      <w:em w:val="none"/>
      <w:lang/>
    </w:rPr>
  </w:style>
  <w:style w:type="character" w:styleId="DeltaViewFormatChange">
    <w:name w:val="DeltaView Format Change"/>
    <w:next w:val="DeltaViewFormatChange"/>
    <w:autoRedefine w:val="0"/>
    <w:hidden w:val="0"/>
    <w:qFormat w:val="0"/>
    <w:rPr>
      <w:color w:val="000000"/>
      <w:spacing w:val="0"/>
      <w:w w:val="100"/>
      <w:position w:val="-1"/>
      <w:effect w:val="none"/>
      <w:vertAlign w:val="baseline"/>
      <w:cs w:val="0"/>
      <w:em w:val="none"/>
      <w:lang/>
    </w:rPr>
  </w:style>
  <w:style w:type="character" w:styleId="DeltaViewMovedDeletion">
    <w:name w:val="DeltaView Moved Deletion"/>
    <w:next w:val="DeltaViewMovedDeletion"/>
    <w:autoRedefine w:val="0"/>
    <w:hidden w:val="0"/>
    <w:qFormat w:val="0"/>
    <w:rPr>
      <w:strike w:val="1"/>
      <w:color w:val="c08080"/>
      <w:spacing w:val="0"/>
      <w:w w:val="100"/>
      <w:position w:val="-1"/>
      <w:effect w:val="none"/>
      <w:vertAlign w:val="baseline"/>
      <w:cs w:val="0"/>
      <w:em w:val="none"/>
      <w:lang/>
    </w:rPr>
  </w:style>
  <w:style w:type="character" w:styleId="DeltaViewEditorComment">
    <w:name w:val="DeltaView Editor Comment"/>
    <w:basedOn w:val="DefaultParagraphFont"/>
    <w:next w:val="DeltaViewEditorComment"/>
    <w:autoRedefine w:val="0"/>
    <w:hidden w:val="0"/>
    <w:qFormat w:val="0"/>
    <w:rPr>
      <w:color w:val="0000ff"/>
      <w:spacing w:val="0"/>
      <w:w w:val="100"/>
      <w:position w:val="-1"/>
      <w:u w:val="double"/>
      <w:effect w:val="none"/>
      <w:vertAlign w:val="baseline"/>
      <w:cs w:val="0"/>
      <w:em w:val="none"/>
      <w:lang/>
    </w:rPr>
  </w:style>
  <w:style w:type="character" w:styleId="DeltaViewStyleChangeText">
    <w:name w:val="DeltaView Style Change Text"/>
    <w:next w:val="DeltaViewStyleChangeText"/>
    <w:autoRedefine w:val="0"/>
    <w:hidden w:val="0"/>
    <w:qFormat w:val="0"/>
    <w:rPr>
      <w:color w:val="000000"/>
      <w:spacing w:val="0"/>
      <w:w w:val="100"/>
      <w:position w:val="-1"/>
      <w:u w:val="double"/>
      <w:effect w:val="none"/>
      <w:vertAlign w:val="baseline"/>
      <w:cs w:val="0"/>
      <w:em w:val="none"/>
      <w:lang/>
    </w:rPr>
  </w:style>
  <w:style w:type="character" w:styleId="DeltaViewStyleChangeLabel">
    <w:name w:val="DeltaView Style Change Label"/>
    <w:next w:val="DeltaViewStyleChangeLabel"/>
    <w:autoRedefine w:val="0"/>
    <w:hidden w:val="0"/>
    <w:qFormat w:val="0"/>
    <w:rPr>
      <w:color w:val="000000"/>
      <w:spacing w:val="0"/>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PrecedentNote">
    <w:name w:val="Precedent Note"/>
    <w:basedOn w:val="Normal"/>
    <w:next w:val="PrecedentNote"/>
    <w:autoRedefine w:val="0"/>
    <w:hidden w:val="0"/>
    <w:qFormat w:val="0"/>
    <w:pPr>
      <w:suppressAutoHyphens w:val="1"/>
      <w:spacing w:after="240" w:line="1" w:lineRule="atLeast"/>
      <w:ind w:leftChars="-1" w:rightChars="0" w:firstLineChars="-1"/>
      <w:textDirection w:val="btLr"/>
      <w:textAlignment w:val="top"/>
      <w:outlineLvl w:val="0"/>
    </w:pPr>
    <w:rPr>
      <w:b w:val="1"/>
      <w:i w:val="1"/>
      <w:color w:val="000080"/>
      <w:w w:val="100"/>
      <w:kern w:val="16"/>
      <w:position w:val="-1"/>
      <w:sz w:val="24"/>
      <w:szCs w:val="20"/>
      <w:effect w:val="none"/>
      <w:vertAlign w:val="baseline"/>
      <w:cs w:val="0"/>
      <w:em w:val="none"/>
      <w:lang w:bidi="ar-SA" w:eastAsia="en-US" w:val="en-GB"/>
    </w:rPr>
  </w:style>
  <w:style w:type="paragraph" w:styleId="Schedule">
    <w:name w:val="Schedule"/>
    <w:basedOn w:val="Normal"/>
    <w:next w:val="Normal"/>
    <w:autoRedefine w:val="0"/>
    <w:hidden w:val="0"/>
    <w:qFormat w:val="0"/>
    <w:pPr>
      <w:suppressAutoHyphens w:val="1"/>
      <w:spacing w:after="240" w:line="360" w:lineRule="auto"/>
      <w:ind w:leftChars="-1" w:rightChars="0" w:firstLineChars="-1"/>
      <w:jc w:val="center"/>
      <w:textDirection w:val="btLr"/>
      <w:textAlignment w:val="top"/>
      <w:outlineLvl w:val="0"/>
    </w:pPr>
    <w:rPr>
      <w:b w:val="1"/>
      <w:w w:val="100"/>
      <w:kern w:val="16"/>
      <w:position w:val="-1"/>
      <w:sz w:val="24"/>
      <w:szCs w:val="20"/>
      <w:effect w:val="none"/>
      <w:vertAlign w:val="baseline"/>
      <w:cs w:val="0"/>
      <w:em w:val="none"/>
      <w:lang w:bidi="ar-SA" w:eastAsia="en-US" w:val="en-GB"/>
    </w:rPr>
  </w:style>
  <w:style w:type="paragraph" w:styleId="Heading2Title">
    <w:name w:val="Heading 2 Title"/>
    <w:basedOn w:val="Heading2"/>
    <w:next w:val="Body23"/>
    <w:autoRedefine w:val="0"/>
    <w:hidden w:val="0"/>
    <w:qFormat w:val="0"/>
    <w:pPr>
      <w:keepNext w:val="0"/>
      <w:numPr>
        <w:ilvl w:val="1"/>
        <w:numId w:val="2"/>
      </w:numPr>
      <w:suppressAutoHyphens w:val="1"/>
      <w:spacing w:after="240" w:before="0" w:line="1" w:lineRule="atLeast"/>
      <w:ind w:leftChars="-1" w:rightChars="0" w:firstLineChars="-1"/>
      <w:jc w:val="both"/>
      <w:textDirection w:val="btLr"/>
      <w:textAlignment w:val="top"/>
      <w:outlineLvl w:val="1"/>
    </w:pPr>
    <w:rPr>
      <w:b w:val="1"/>
      <w:w w:val="100"/>
      <w:kern w:val="16"/>
      <w:position w:val="-1"/>
      <w:sz w:val="24"/>
      <w:szCs w:val="20"/>
      <w:effect w:val="none"/>
      <w:vertAlign w:val="baseline"/>
      <w:cs w:val="0"/>
      <w:em w:val="none"/>
      <w:lang w:bidi="ar-SA" w:eastAsia="en-US" w:val="en-GB"/>
    </w:rPr>
  </w:style>
  <w:style w:type="paragraph" w:styleId="Heading3List">
    <w:name w:val="Heading 3 List"/>
    <w:basedOn w:val="Heading3"/>
    <w:next w:val="Body3List"/>
    <w:autoRedefine w:val="0"/>
    <w:hidden w:val="0"/>
    <w:qFormat w:val="0"/>
    <w:pPr>
      <w:keepNext w:val="0"/>
      <w:numPr>
        <w:ilvl w:val="2"/>
        <w:numId w:val="2"/>
      </w:numPr>
      <w:tabs>
        <w:tab w:val="left" w:leader="none" w:pos="851"/>
      </w:tabs>
      <w:suppressAutoHyphens w:val="1"/>
      <w:spacing w:after="240" w:before="0" w:line="1" w:lineRule="atLeast"/>
      <w:ind w:left="850" w:leftChars="-1" w:rightChars="0" w:hanging="737" w:firstLineChars="-1"/>
      <w:jc w:val="both"/>
      <w:textDirection w:val="btLr"/>
      <w:textAlignment w:val="top"/>
      <w:outlineLvl w:val="2"/>
    </w:pPr>
    <w:rPr>
      <w:rFonts w:ascii="Times New Roman" w:cs="Times New Roman" w:hAnsi="Times New Roman"/>
      <w:b w:val="0"/>
      <w:bCs w:val="0"/>
      <w:w w:val="100"/>
      <w:kern w:val="16"/>
      <w:position w:val="-1"/>
      <w:sz w:val="24"/>
      <w:szCs w:val="20"/>
      <w:effect w:val="none"/>
      <w:vertAlign w:val="baseline"/>
      <w:cs w:val="0"/>
      <w:em w:val="none"/>
      <w:lang w:bidi="ar-SA" w:eastAsia="en-US" w:val="en-GB"/>
    </w:rPr>
  </w:style>
  <w:style w:type="paragraph" w:styleId="Body3List">
    <w:name w:val="Body3 List"/>
    <w:basedOn w:val="Normal"/>
    <w:next w:val="Body3List"/>
    <w:autoRedefine w:val="0"/>
    <w:hidden w:val="0"/>
    <w:qFormat w:val="0"/>
    <w:pPr>
      <w:suppressAutoHyphens w:val="1"/>
      <w:spacing w:after="240" w:line="1" w:lineRule="atLeast"/>
      <w:ind w:left="851" w:leftChars="-1" w:rightChars="0"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RegulatorsForeword">
    <w:name w:val="Regulators Foreword"/>
    <w:basedOn w:val="ListNumber"/>
    <w:next w:val="RegulatorsForeword"/>
    <w:autoRedefine w:val="0"/>
    <w:hidden w:val="0"/>
    <w:qFormat w:val="0"/>
    <w:pPr>
      <w:numPr>
        <w:ilvl w:val="11"/>
        <w:numId w:val="2"/>
      </w:numPr>
      <w:tabs>
        <w:tab w:val="clear" w:pos="360"/>
        <w:tab w:val="left" w:leader="none" w:pos="720"/>
      </w:tabs>
      <w:suppressAutoHyphens w:val="1"/>
      <w:overflowPunct w:val="1"/>
      <w:autoSpaceDE w:val="1"/>
      <w:autoSpaceDN w:val="1"/>
      <w:adjustRightInd w:val="1"/>
      <w:spacing w:after="360" w:before="0" w:line="360" w:lineRule="atLeast"/>
      <w:ind w:left="720" w:leftChars="-1" w:rightChars="0" w:hanging="720" w:firstLineChars="-1"/>
      <w:jc w:val="both"/>
      <w:textDirection w:val="btLr"/>
      <w:textAlignment w:val="auto"/>
      <w:outlineLvl w:val="0"/>
    </w:pPr>
    <w:rPr>
      <w:rFonts w:ascii="AGaramond" w:hAnsi="AGaramond"/>
      <w:w w:val="100"/>
      <w:position w:val="-1"/>
      <w:sz w:val="24"/>
      <w:szCs w:val="20"/>
      <w:effect w:val="none"/>
      <w:vertAlign w:val="baseline"/>
      <w:cs w:val="0"/>
      <w:em w:val="none"/>
      <w:lang w:bidi="ar-SA" w:eastAsia="en-US" w:val="en-GB"/>
    </w:rPr>
  </w:style>
  <w:style w:type="paragraph" w:styleId="FrontSheet">
    <w:name w:val="FrontSheet"/>
    <w:basedOn w:val="Normal"/>
    <w:next w:val="FrontSheet"/>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EnvelopeAddress">
    <w:name w:val="Envelope Address"/>
    <w:basedOn w:val="Normal"/>
    <w:next w:val="EnvelopeAddress"/>
    <w:autoRedefine w:val="0"/>
    <w:hidden w:val="0"/>
    <w:qFormat w:val="0"/>
    <w:pPr>
      <w:framePr w:anchorLock="0" w:lines="0" w:w="7920" w:h="1980" w:hSpace="180" w:wrap="auto" w:hAnchor="text" w:vAnchor="page" w:xAlign="center" w:yAlign="bottom" w:hRule="auto"/>
      <w:suppressAutoHyphens w:val="1"/>
      <w:spacing w:after="120" w:line="1" w:lineRule="atLeast"/>
      <w:ind w:left="2880"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EnvelopeReturn">
    <w:name w:val="Envelope Return"/>
    <w:basedOn w:val="Normal"/>
    <w:next w:val="EnvelopeReturn"/>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character" w:styleId="LineNumber">
    <w:name w:val="Line Number"/>
    <w:basedOn w:val="DefaultParagraphFont"/>
    <w:next w:val="LineNumber"/>
    <w:autoRedefine w:val="0"/>
    <w:hidden w:val="0"/>
    <w:qFormat w:val="0"/>
    <w:rPr>
      <w:w w:val="100"/>
      <w:kern w:val="16"/>
      <w:position w:val="-1"/>
      <w:u w:val="none"/>
      <w:effect w:val="none"/>
      <w:vertAlign w:val="baseline"/>
      <w:cs w:val="0"/>
      <w:em w:val="none"/>
      <w:lang/>
    </w:rPr>
  </w:style>
  <w:style w:type="paragraph" w:styleId="List">
    <w:name w:val="List"/>
    <w:basedOn w:val="Normal"/>
    <w:next w:val="List"/>
    <w:autoRedefine w:val="0"/>
    <w:hidden w:val="0"/>
    <w:qFormat w:val="0"/>
    <w:pPr>
      <w:suppressAutoHyphens w:val="1"/>
      <w:spacing w:after="120" w:line="1" w:lineRule="atLeast"/>
      <w:ind w:left="283"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2">
    <w:name w:val="List 2"/>
    <w:basedOn w:val="Normal"/>
    <w:next w:val="List2"/>
    <w:autoRedefine w:val="0"/>
    <w:hidden w:val="0"/>
    <w:qFormat w:val="0"/>
    <w:pPr>
      <w:suppressAutoHyphens w:val="1"/>
      <w:spacing w:after="120" w:line="1" w:lineRule="atLeast"/>
      <w:ind w:left="566"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3">
    <w:name w:val="List 3"/>
    <w:basedOn w:val="Normal"/>
    <w:next w:val="List3"/>
    <w:autoRedefine w:val="0"/>
    <w:hidden w:val="0"/>
    <w:qFormat w:val="0"/>
    <w:pPr>
      <w:suppressAutoHyphens w:val="1"/>
      <w:spacing w:after="120" w:line="1" w:lineRule="atLeast"/>
      <w:ind w:left="849"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4">
    <w:name w:val="List 4"/>
    <w:basedOn w:val="Normal"/>
    <w:next w:val="List4"/>
    <w:autoRedefine w:val="0"/>
    <w:hidden w:val="0"/>
    <w:qFormat w:val="0"/>
    <w:pPr>
      <w:suppressAutoHyphens w:val="1"/>
      <w:spacing w:after="120" w:line="1" w:lineRule="atLeast"/>
      <w:ind w:left="1132"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5">
    <w:name w:val="List 5"/>
    <w:basedOn w:val="Normal"/>
    <w:next w:val="List5"/>
    <w:autoRedefine w:val="0"/>
    <w:hidden w:val="0"/>
    <w:qFormat w:val="0"/>
    <w:pPr>
      <w:suppressAutoHyphens w:val="1"/>
      <w:spacing w:after="120" w:line="1" w:lineRule="atLeast"/>
      <w:ind w:left="1415"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Continue">
    <w:name w:val="List Continue"/>
    <w:basedOn w:val="Normal"/>
    <w:next w:val="ListContinue"/>
    <w:autoRedefine w:val="0"/>
    <w:hidden w:val="0"/>
    <w:qFormat w:val="0"/>
    <w:pPr>
      <w:suppressAutoHyphens w:val="1"/>
      <w:spacing w:after="120" w:line="1" w:lineRule="atLeast"/>
      <w:ind w:left="283"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Continue2">
    <w:name w:val="List Continue 2"/>
    <w:basedOn w:val="Normal"/>
    <w:next w:val="ListContinue2"/>
    <w:autoRedefine w:val="0"/>
    <w:hidden w:val="0"/>
    <w:qFormat w:val="0"/>
    <w:pPr>
      <w:suppressAutoHyphens w:val="1"/>
      <w:spacing w:after="120" w:line="1" w:lineRule="atLeast"/>
      <w:ind w:left="566"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Continue3">
    <w:name w:val="List Continue 3"/>
    <w:basedOn w:val="Normal"/>
    <w:next w:val="ListContinue3"/>
    <w:autoRedefine w:val="0"/>
    <w:hidden w:val="0"/>
    <w:qFormat w:val="0"/>
    <w:pPr>
      <w:suppressAutoHyphens w:val="1"/>
      <w:spacing w:after="120" w:line="1" w:lineRule="atLeast"/>
      <w:ind w:left="84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Continue4">
    <w:name w:val="List Continue 4"/>
    <w:basedOn w:val="Normal"/>
    <w:next w:val="ListContinue4"/>
    <w:autoRedefine w:val="0"/>
    <w:hidden w:val="0"/>
    <w:qFormat w:val="0"/>
    <w:pPr>
      <w:suppressAutoHyphens w:val="1"/>
      <w:spacing w:after="120" w:line="1" w:lineRule="atLeast"/>
      <w:ind w:left="1132"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Continue5">
    <w:name w:val="List Continue 5"/>
    <w:basedOn w:val="Normal"/>
    <w:next w:val="ListContinue5"/>
    <w:autoRedefine w:val="0"/>
    <w:hidden w:val="0"/>
    <w:qFormat w:val="0"/>
    <w:pPr>
      <w:suppressAutoHyphens w:val="1"/>
      <w:spacing w:after="120" w:line="1" w:lineRule="atLeast"/>
      <w:ind w:left="1415"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Number4">
    <w:name w:val="List Number 4"/>
    <w:basedOn w:val="Normal"/>
    <w:next w:val="ListNumber4"/>
    <w:autoRedefine w:val="0"/>
    <w:hidden w:val="0"/>
    <w:qFormat w:val="0"/>
    <w:pPr>
      <w:numPr>
        <w:ilvl w:val="11"/>
        <w:numId w:val="5"/>
      </w:numPr>
      <w:tabs>
        <w:tab w:val="clear" w:pos="360"/>
      </w:tabs>
      <w:suppressAutoHyphens w:val="1"/>
      <w:spacing w:after="120" w:line="1" w:lineRule="atLeast"/>
      <w:ind w:left="1132"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Number5">
    <w:name w:val="List Number 5"/>
    <w:basedOn w:val="Normal"/>
    <w:next w:val="ListNumber5"/>
    <w:autoRedefine w:val="0"/>
    <w:hidden w:val="0"/>
    <w:qFormat w:val="0"/>
    <w:pPr>
      <w:numPr>
        <w:ilvl w:val="11"/>
        <w:numId w:val="5"/>
      </w:numPr>
      <w:tabs>
        <w:tab w:val="clear" w:pos="360"/>
      </w:tabs>
      <w:suppressAutoHyphens w:val="1"/>
      <w:spacing w:after="120" w:line="1" w:lineRule="atLeast"/>
      <w:ind w:left="1415"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MessageHeader">
    <w:name w:val="Message Header"/>
    <w:basedOn w:val="Normal"/>
    <w:next w:val="MessageHeader"/>
    <w:autoRedefine w:val="0"/>
    <w:hidden w:val="0"/>
    <w:qFormat w:val="0"/>
    <w:pPr>
      <w:suppressAutoHyphens w:val="1"/>
      <w:spacing w:after="120" w:line="1" w:lineRule="atLeast"/>
      <w:ind w:left="1134" w:leftChars="-1" w:rightChars="0" w:hanging="1134" w:firstLineChars="-1"/>
      <w:jc w:val="both"/>
      <w:textDirection w:val="btLr"/>
      <w:textAlignment w:val="top"/>
      <w:outlineLvl w:val="0"/>
    </w:pPr>
    <w:rPr>
      <w:rFonts w:ascii="Arial" w:hAnsi="Arial"/>
      <w:w w:val="100"/>
      <w:kern w:val="16"/>
      <w:position w:val="-1"/>
      <w:sz w:val="24"/>
      <w:szCs w:val="20"/>
      <w:effect w:val="none"/>
      <w:vertAlign w:val="baseline"/>
      <w:cs w:val="0"/>
      <w:em w:val="none"/>
      <w:lang w:bidi="ar-SA" w:eastAsia="en-US" w:val="en-GB"/>
    </w:rPr>
  </w:style>
  <w:style w:type="character" w:styleId="CharChar2">
    <w:name w:val="Char Char2"/>
    <w:basedOn w:val="DefaultParagraphFont"/>
    <w:next w:val="CharChar2"/>
    <w:autoRedefine w:val="0"/>
    <w:hidden w:val="0"/>
    <w:qFormat w:val="0"/>
    <w:rPr>
      <w:rFonts w:ascii="Arial" w:hAnsi="Arial"/>
      <w:w w:val="100"/>
      <w:kern w:val="16"/>
      <w:position w:val="-1"/>
      <w:sz w:val="24"/>
      <w:effect w:val="none"/>
      <w:vertAlign w:val="baseline"/>
      <w:cs w:val="0"/>
      <w:em w:val="none"/>
      <w:lang w:bidi="ar-SA" w:eastAsia="en-US" w:val="en-GB"/>
    </w:rPr>
  </w:style>
  <w:style w:type="paragraph" w:styleId="Signature">
    <w:name w:val="Signature"/>
    <w:basedOn w:val="Normal"/>
    <w:next w:val="Signature"/>
    <w:autoRedefine w:val="0"/>
    <w:hidden w:val="0"/>
    <w:qFormat w:val="0"/>
    <w:pPr>
      <w:suppressAutoHyphens w:val="1"/>
      <w:spacing w:after="120" w:line="1" w:lineRule="atLeast"/>
      <w:ind w:left="4252"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character" w:styleId="CharChar1">
    <w:name w:val="Char Char1"/>
    <w:basedOn w:val="DefaultParagraphFont"/>
    <w:next w:val="CharChar1"/>
    <w:autoRedefine w:val="0"/>
    <w:hidden w:val="0"/>
    <w:qFormat w:val="0"/>
    <w:rPr>
      <w:w w:val="100"/>
      <w:kern w:val="16"/>
      <w:position w:val="-1"/>
      <w:sz w:val="24"/>
      <w:effect w:val="none"/>
      <w:vertAlign w:val="baseline"/>
      <w:cs w:val="0"/>
      <w:em w:val="none"/>
      <w:lang w:bidi="ar-SA" w:eastAsia="en-US" w:val="en-GB"/>
    </w:rPr>
  </w:style>
  <w:style w:type="paragraph" w:styleId="Subtitle">
    <w:name w:val="Subtitle"/>
    <w:basedOn w:val="Normal"/>
    <w:next w:val="Subtitle"/>
    <w:autoRedefine w:val="0"/>
    <w:hidden w:val="0"/>
    <w:qFormat w:val="0"/>
    <w:pPr>
      <w:suppressAutoHyphens w:val="1"/>
      <w:spacing w:after="60" w:line="1" w:lineRule="atLeast"/>
      <w:ind w:left="709" w:leftChars="-1" w:rightChars="0" w:hanging="709" w:firstLineChars="-1"/>
      <w:jc w:val="center"/>
      <w:textDirection w:val="btLr"/>
      <w:textAlignment w:val="top"/>
      <w:outlineLvl w:val="0"/>
    </w:pPr>
    <w:rPr>
      <w:rFonts w:ascii="Arial" w:hAnsi="Arial"/>
      <w:i w:val="1"/>
      <w:w w:val="100"/>
      <w:kern w:val="16"/>
      <w:position w:val="-1"/>
      <w:sz w:val="24"/>
      <w:szCs w:val="20"/>
      <w:effect w:val="none"/>
      <w:vertAlign w:val="baseline"/>
      <w:cs w:val="0"/>
      <w:em w:val="none"/>
      <w:lang w:bidi="ar-SA" w:eastAsia="en-US" w:val="en-GB"/>
    </w:rPr>
  </w:style>
  <w:style w:type="character" w:styleId="CharChar">
    <w:name w:val="Char Char"/>
    <w:basedOn w:val="DefaultParagraphFont"/>
    <w:next w:val="CharChar"/>
    <w:autoRedefine w:val="0"/>
    <w:hidden w:val="0"/>
    <w:qFormat w:val="0"/>
    <w:rPr>
      <w:rFonts w:ascii="Arial" w:hAnsi="Arial"/>
      <w:i w:val="1"/>
      <w:w w:val="100"/>
      <w:kern w:val="16"/>
      <w:position w:val="-1"/>
      <w:sz w:val="24"/>
      <w:effect w:val="none"/>
      <w:vertAlign w:val="baseline"/>
      <w:cs w:val="0"/>
      <w:em w:val="none"/>
      <w:lang w:bidi="ar-SA" w:eastAsia="en-US" w:val="en-GB"/>
    </w:rPr>
  </w:style>
  <w:style w:type="paragraph" w:styleId="BackSheet">
    <w:name w:val="BackSheet"/>
    <w:basedOn w:val="Normal"/>
    <w:next w:val="BackSheet"/>
    <w:autoRedefine w:val="0"/>
    <w:hidden w:val="0"/>
    <w:qFormat w:val="0"/>
    <w:pPr>
      <w:suppressAutoHyphens w:val="1"/>
      <w:spacing w:after="120" w:line="1" w:lineRule="atLeast"/>
      <w:ind w:left="4253"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Heading">
    <w:name w:val="Heading"/>
    <w:basedOn w:val="Normal"/>
    <w:next w:val="Normal"/>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0"/>
      <w:szCs w:val="20"/>
      <w:effect w:val="none"/>
      <w:vertAlign w:val="baseline"/>
      <w:cs w:val="0"/>
      <w:em w:val="none"/>
      <w:lang w:bidi="ar-SA" w:eastAsia="en-US" w:val="en-GB"/>
    </w:rPr>
  </w:style>
  <w:style w:type="paragraph" w:styleId="Indent1">
    <w:name w:val="Indent1"/>
    <w:basedOn w:val="Normal"/>
    <w:next w:val="Indent1"/>
    <w:autoRedefine w:val="0"/>
    <w:hidden w:val="0"/>
    <w:qFormat w:val="0"/>
    <w:pPr>
      <w:tabs>
        <w:tab w:val="left" w:leader="none" w:pos="1985"/>
        <w:tab w:val="left" w:leader="none" w:pos="2552"/>
      </w:tabs>
      <w:suppressAutoHyphens w:val="1"/>
      <w:spacing w:after="120" w:line="1" w:lineRule="atLeast"/>
      <w:ind w:left="1418"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indent2">
    <w:name w:val="indent2"/>
    <w:basedOn w:val="Normal"/>
    <w:next w:val="indent2"/>
    <w:autoRedefine w:val="0"/>
    <w:hidden w:val="0"/>
    <w:qFormat w:val="0"/>
    <w:pPr>
      <w:tabs>
        <w:tab w:val="left" w:leader="none" w:pos="1985"/>
        <w:tab w:val="left" w:leader="none" w:pos="2552"/>
      </w:tabs>
      <w:suppressAutoHyphens w:val="1"/>
      <w:spacing w:after="120" w:line="1" w:lineRule="atLeast"/>
      <w:ind w:left="1418"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Bullet">
    <w:name w:val="List Bullet"/>
    <w:basedOn w:val="Normal"/>
    <w:next w:val="ListBullet"/>
    <w:autoRedefine w:val="0"/>
    <w:hidden w:val="0"/>
    <w:qFormat w:val="0"/>
    <w:pPr>
      <w:numPr>
        <w:ilvl w:val="11"/>
        <w:numId w:val="5"/>
      </w:numPr>
      <w:tabs>
        <w:tab w:val="clear" w:pos="360"/>
      </w:tabs>
      <w:suppressAutoHyphens w:val="1"/>
      <w:spacing w:after="120" w:line="1" w:lineRule="atLeast"/>
      <w:ind w:left="283"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Bullet2">
    <w:name w:val="List Bullet 2"/>
    <w:basedOn w:val="Normal"/>
    <w:next w:val="ListBullet2"/>
    <w:autoRedefine w:val="0"/>
    <w:hidden w:val="0"/>
    <w:qFormat w:val="0"/>
    <w:pPr>
      <w:numPr>
        <w:ilvl w:val="11"/>
        <w:numId w:val="5"/>
      </w:numPr>
      <w:tabs>
        <w:tab w:val="clear" w:pos="360"/>
      </w:tabs>
      <w:suppressAutoHyphens w:val="1"/>
      <w:spacing w:after="120" w:line="1" w:lineRule="atLeast"/>
      <w:ind w:left="566"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Bullet3">
    <w:name w:val="List Bullet 3"/>
    <w:basedOn w:val="Normal"/>
    <w:next w:val="ListBullet3"/>
    <w:autoRedefine w:val="0"/>
    <w:hidden w:val="0"/>
    <w:qFormat w:val="0"/>
    <w:pPr>
      <w:numPr>
        <w:ilvl w:val="11"/>
        <w:numId w:val="5"/>
      </w:numPr>
      <w:tabs>
        <w:tab w:val="clear" w:pos="360"/>
      </w:tabs>
      <w:suppressAutoHyphens w:val="1"/>
      <w:spacing w:after="120" w:line="1" w:lineRule="atLeast"/>
      <w:ind w:left="849"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Bullet4">
    <w:name w:val="List Bullet 4"/>
    <w:basedOn w:val="Normal"/>
    <w:next w:val="ListBullet4"/>
    <w:autoRedefine w:val="0"/>
    <w:hidden w:val="0"/>
    <w:qFormat w:val="0"/>
    <w:pPr>
      <w:numPr>
        <w:ilvl w:val="11"/>
        <w:numId w:val="5"/>
      </w:numPr>
      <w:tabs>
        <w:tab w:val="clear" w:pos="360"/>
      </w:tabs>
      <w:suppressAutoHyphens w:val="1"/>
      <w:spacing w:after="120" w:line="1" w:lineRule="atLeast"/>
      <w:ind w:left="1132"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ListBullet5">
    <w:name w:val="List Bullet 5"/>
    <w:basedOn w:val="Normal"/>
    <w:next w:val="ListBullet5"/>
    <w:autoRedefine w:val="0"/>
    <w:hidden w:val="0"/>
    <w:qFormat w:val="0"/>
    <w:pPr>
      <w:numPr>
        <w:ilvl w:val="11"/>
        <w:numId w:val="5"/>
      </w:numPr>
      <w:tabs>
        <w:tab w:val="clear" w:pos="360"/>
      </w:tabs>
      <w:suppressAutoHyphens w:val="1"/>
      <w:spacing w:after="120" w:line="1" w:lineRule="atLeast"/>
      <w:ind w:left="1415" w:leftChars="-1" w:rightChars="0" w:hanging="283"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NormalIndent">
    <w:name w:val="Normal Indent"/>
    <w:basedOn w:val="Normal"/>
    <w:next w:val="NormalIndent"/>
    <w:autoRedefine w:val="0"/>
    <w:hidden w:val="0"/>
    <w:qFormat w:val="0"/>
    <w:pPr>
      <w:tabs>
        <w:tab w:val="left" w:leader="none" w:pos="1985"/>
        <w:tab w:val="left" w:leader="none" w:pos="2552"/>
      </w:tabs>
      <w:suppressAutoHyphens w:val="1"/>
      <w:spacing w:after="120" w:line="1" w:lineRule="atLeast"/>
      <w:ind w:left="851"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paragraph" w:styleId="Quote">
    <w:name w:val="Quote"/>
    <w:basedOn w:val="Normal"/>
    <w:next w:val="Normal"/>
    <w:autoRedefine w:val="0"/>
    <w:hidden w:val="0"/>
    <w:qFormat w:val="0"/>
    <w:pPr>
      <w:suppressAutoHyphens w:val="1"/>
      <w:spacing w:after="120" w:line="240" w:lineRule="atLeast"/>
      <w:ind w:left="1418"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en-US" w:val="en-GB"/>
    </w:rPr>
  </w:style>
  <w:style w:type="character" w:styleId="QuoteChar">
    <w:name w:val="Quote Char"/>
    <w:basedOn w:val="DefaultParagraphFont"/>
    <w:next w:val="QuoteChar"/>
    <w:autoRedefine w:val="0"/>
    <w:hidden w:val="0"/>
    <w:qFormat w:val="0"/>
    <w:rPr>
      <w:w w:val="100"/>
      <w:kern w:val="16"/>
      <w:position w:val="-1"/>
      <w:sz w:val="24"/>
      <w:effect w:val="none"/>
      <w:vertAlign w:val="baseline"/>
      <w:cs w:val="0"/>
      <w:em w:val="none"/>
      <w:lang w:bidi="ar-SA" w:eastAsia="en-US" w:val="en-GB"/>
    </w:rPr>
  </w:style>
  <w:style w:type="paragraph" w:styleId="TitleTOC">
    <w:name w:val="TitleTOC"/>
    <w:basedOn w:val="Normal"/>
    <w:next w:val="TitleTOC"/>
    <w:autoRedefine w:val="0"/>
    <w:hidden w:val="0"/>
    <w:qFormat w:val="0"/>
    <w:pPr>
      <w:suppressAutoHyphens w:val="1"/>
      <w:spacing w:after="120" w:line="1" w:lineRule="atLeast"/>
      <w:ind w:left="709" w:leftChars="-1" w:rightChars="0" w:hanging="709" w:firstLineChars="-1"/>
      <w:jc w:val="center"/>
      <w:textDirection w:val="btLr"/>
      <w:textAlignment w:val="top"/>
      <w:outlineLvl w:val="0"/>
    </w:pPr>
    <w:rPr>
      <w:b w:val="1"/>
      <w:w w:val="100"/>
      <w:kern w:val="16"/>
      <w:position w:val="-1"/>
      <w:sz w:val="24"/>
      <w:szCs w:val="20"/>
      <w:effect w:val="none"/>
      <w:vertAlign w:val="baseline"/>
      <w:cs w:val="0"/>
      <w:em w:val="none"/>
      <w:lang w:bidi="ar-SA" w:eastAsia="en-US" w:val="en-GB"/>
    </w:rPr>
  </w:style>
  <w:style w:type="paragraph" w:styleId="Contentsheader">
    <w:name w:val="Contents header"/>
    <w:basedOn w:val="Heading1"/>
    <w:next w:val="Contentsheader"/>
    <w:autoRedefine w:val="0"/>
    <w:hidden w:val="0"/>
    <w:qFormat w:val="0"/>
    <w:pPr>
      <w:keepNext w:val="1"/>
      <w:pageBreakBefore w:val="1"/>
      <w:pBdr>
        <w:bottom w:color="auto" w:space="3" w:sz="18" w:val="single"/>
      </w:pBdr>
      <w:suppressAutoHyphens w:val="1"/>
      <w:spacing w:after="480" w:before="240" w:line="1" w:lineRule="atLeast"/>
      <w:ind w:leftChars="-1" w:rightChars="0" w:firstLineChars="-1"/>
      <w:jc w:val="both"/>
      <w:textDirection w:val="btLr"/>
      <w:textAlignment w:val="top"/>
      <w:outlineLvl w:val="9"/>
    </w:pPr>
    <w:rPr>
      <w:rFonts w:ascii="AGaramond" w:hAnsi="AGaramond"/>
      <w:b w:val="1"/>
      <w:i w:val="1"/>
      <w:caps w:val="1"/>
      <w:w w:val="100"/>
      <w:kern w:val="28"/>
      <w:position w:val="-1"/>
      <w:sz w:val="46"/>
      <w:szCs w:val="20"/>
      <w:effect w:val="none"/>
      <w:vertAlign w:val="baseline"/>
      <w:cs w:val="0"/>
      <w:em w:val="none"/>
      <w:lang w:bidi="ar-SA" w:eastAsia="en-US" w:val="en-GB"/>
    </w:rPr>
  </w:style>
  <w:style w:type="paragraph" w:styleId="BlockText">
    <w:name w:val="Block Text"/>
    <w:basedOn w:val="Normal"/>
    <w:next w:val="BlockText"/>
    <w:autoRedefine w:val="0"/>
    <w:hidden w:val="0"/>
    <w:qFormat w:val="0"/>
    <w:pPr>
      <w:suppressAutoHyphens w:val="1"/>
      <w:spacing w:after="120" w:line="1" w:lineRule="atLeast"/>
      <w:ind w:left="709" w:right="1440" w:leftChars="-1" w:rightChars="0" w:hanging="709" w:firstLineChars="-1"/>
      <w:jc w:val="both"/>
      <w:textDirection w:val="btLr"/>
      <w:textAlignment w:val="top"/>
      <w:outlineLvl w:val="0"/>
    </w:pPr>
    <w:rPr>
      <w:rFonts w:ascii="AGaramond" w:hAnsi="AGaramond"/>
      <w:w w:val="100"/>
      <w:position w:val="-1"/>
      <w:sz w:val="24"/>
      <w:szCs w:val="20"/>
      <w:effect w:val="none"/>
      <w:vertAlign w:val="baseline"/>
      <w:cs w:val="0"/>
      <w:em w:val="none"/>
      <w:lang w:bidi="ar-SA" w:eastAsia="en-US" w:val="en-GB"/>
    </w:rPr>
  </w:style>
  <w:style w:type="paragraph" w:styleId="Number1">
    <w:name w:val="Number 1"/>
    <w:basedOn w:val="ListNumber2,test"/>
    <w:next w:val="Number1"/>
    <w:autoRedefine w:val="0"/>
    <w:hidden w:val="0"/>
    <w:qFormat w:val="0"/>
    <w:pPr>
      <w:numPr>
        <w:ilvl w:val="11"/>
        <w:numId w:val="5"/>
      </w:numPr>
      <w:tabs>
        <w:tab w:val="clear" w:pos="360"/>
      </w:tabs>
      <w:suppressAutoHyphens w:val="0"/>
      <w:spacing w:after="120" w:before="120" w:line="360" w:lineRule="atLeast"/>
      <w:ind w:left="0" w:leftChars="-1" w:rightChars="0" w:firstLine="0" w:firstLineChars="-1"/>
      <w:jc w:val="both"/>
      <w:textDirection w:val="btLr"/>
      <w:textAlignment w:val="top"/>
      <w:outlineLvl w:val="0"/>
    </w:pPr>
    <w:rPr>
      <w:rFonts w:ascii="AGaramond" w:hAnsi="AGaramond"/>
      <w:w w:val="100"/>
      <w:position w:val="-1"/>
      <w:sz w:val="24"/>
      <w:szCs w:val="20"/>
      <w:effect w:val="none"/>
      <w:vertAlign w:val="baseline"/>
      <w:cs w:val="0"/>
      <w:em w:val="none"/>
      <w:lang w:bidi="ar-SA" w:eastAsia="en-US" w:val="en-GB"/>
    </w:rPr>
  </w:style>
  <w:style w:type="paragraph" w:styleId="TitlePageFooter">
    <w:name w:val="Title Page Footer"/>
    <w:basedOn w:val="FrontFooter"/>
    <w:next w:val="TitlePageFooter"/>
    <w:autoRedefine w:val="0"/>
    <w:hidden w:val="0"/>
    <w:qFormat w:val="0"/>
    <w:pPr>
      <w:tabs>
        <w:tab w:val="center" w:leader="none" w:pos="4153"/>
        <w:tab w:val="right" w:leader="none" w:pos="8306"/>
      </w:tabs>
      <w:suppressAutoHyphens w:val="1"/>
      <w:spacing w:line="1" w:lineRule="atLeast"/>
      <w:ind w:left="709" w:leftChars="-1" w:rightChars="0" w:hanging="709" w:firstLineChars="-1"/>
      <w:jc w:val="center"/>
      <w:textDirection w:val="btLr"/>
      <w:textAlignment w:val="top"/>
      <w:outlineLvl w:val="0"/>
    </w:pPr>
    <w:rPr>
      <w:rFonts w:ascii="AGaramond" w:hAnsi="AGaramond"/>
      <w:w w:val="100"/>
      <w:position w:val="-1"/>
      <w:sz w:val="24"/>
      <w:szCs w:val="20"/>
      <w:effect w:val="none"/>
      <w:vertAlign w:val="baseline"/>
      <w:cs w:val="0"/>
      <w:em w:val="none"/>
      <w:lang w:bidi="ar-SA" w:eastAsia="en-US" w:val="en-GB"/>
    </w:rPr>
  </w:style>
  <w:style w:type="paragraph" w:styleId="ORRBodyText">
    <w:name w:val="ORR Body Text"/>
    <w:basedOn w:val="ListNumber3"/>
    <w:next w:val="ORRBodyText"/>
    <w:autoRedefine w:val="0"/>
    <w:hidden w:val="0"/>
    <w:qFormat w:val="0"/>
    <w:pPr>
      <w:numPr>
        <w:ilvl w:val="11"/>
        <w:numId w:val="5"/>
      </w:numPr>
      <w:tabs>
        <w:tab w:val="clear" w:pos="360"/>
        <w:tab w:val="clear" w:pos="1429"/>
      </w:tabs>
      <w:suppressAutoHyphens w:val="0"/>
      <w:overflowPunct w:val="1"/>
      <w:autoSpaceDE w:val="1"/>
      <w:autoSpaceDN w:val="1"/>
      <w:adjustRightInd w:val="1"/>
      <w:spacing w:after="120" w:before="120" w:line="360" w:lineRule="atLeast"/>
      <w:ind w:left="0" w:leftChars="-1" w:rightChars="0" w:firstLine="0" w:firstLineChars="-1"/>
      <w:jc w:val="both"/>
      <w:textDirection w:val="btLr"/>
      <w:textAlignment w:val="auto"/>
      <w:outlineLvl w:val="0"/>
    </w:pPr>
    <w:rPr>
      <w:rFonts w:ascii="AGaramond" w:hAnsi="AGaramond"/>
      <w:w w:val="100"/>
      <w:position w:val="-1"/>
      <w:sz w:val="24"/>
      <w:szCs w:val="20"/>
      <w:effect w:val="none"/>
      <w:vertAlign w:val="baseline"/>
      <w:cs w:val="0"/>
      <w:em w:val="none"/>
      <w:lang w:bidi="ar-SA" w:eastAsia="en-US" w:val="en-US"/>
    </w:rPr>
  </w:style>
  <w:style w:type="paragraph" w:styleId="ORRTableTitle">
    <w:name w:val="ORR Table Title"/>
    <w:basedOn w:val="Normal"/>
    <w:next w:val="ORRTableTitle"/>
    <w:autoRedefine w:val="0"/>
    <w:hidden w:val="0"/>
    <w:qFormat w:val="0"/>
    <w:pPr>
      <w:suppressAutoHyphens w:val="1"/>
      <w:spacing w:after="120" w:before="240" w:line="1" w:lineRule="atLeast"/>
      <w:ind w:left="709" w:leftChars="-1" w:rightChars="0" w:hanging="709" w:firstLineChars="-1"/>
      <w:jc w:val="center"/>
      <w:textDirection w:val="btLr"/>
      <w:textAlignment w:val="top"/>
      <w:outlineLvl w:val="0"/>
    </w:pPr>
    <w:rPr>
      <w:rFonts w:ascii="GillSans" w:hAnsi="GillSans"/>
      <w:b w:val="1"/>
      <w:w w:val="100"/>
      <w:position w:val="-1"/>
      <w:sz w:val="24"/>
      <w:szCs w:val="20"/>
      <w:effect w:val="none"/>
      <w:vertAlign w:val="baseline"/>
      <w:cs w:val="0"/>
      <w:em w:val="none"/>
      <w:lang w:bidi="ar-SA" w:eastAsia="en-US" w:val="en-GB"/>
    </w:rPr>
  </w:style>
  <w:style w:type="paragraph" w:styleId="ORRTableHeading">
    <w:name w:val="ORR Table Heading"/>
    <w:basedOn w:val="Normal"/>
    <w:next w:val="ORRTableHeading"/>
    <w:autoRedefine w:val="0"/>
    <w:hidden w:val="0"/>
    <w:qFormat w:val="0"/>
    <w:pPr>
      <w:suppressAutoHyphens w:val="1"/>
      <w:spacing w:after="120" w:before="120" w:line="1" w:lineRule="atLeast"/>
      <w:ind w:left="709" w:leftChars="-1" w:rightChars="0" w:hanging="709" w:firstLineChars="-1"/>
      <w:jc w:val="both"/>
      <w:textDirection w:val="btLr"/>
      <w:textAlignment w:val="top"/>
      <w:outlineLvl w:val="0"/>
    </w:pPr>
    <w:rPr>
      <w:rFonts w:ascii="GillSans" w:hAnsi="GillSans"/>
      <w:b w:val="1"/>
      <w:w w:val="100"/>
      <w:position w:val="-1"/>
      <w:sz w:val="24"/>
      <w:szCs w:val="20"/>
      <w:effect w:val="none"/>
      <w:vertAlign w:val="baseline"/>
      <w:cs w:val="0"/>
      <w:em w:val="none"/>
      <w:lang w:bidi="ar-SA" w:eastAsia="en-US" w:val="en-GB"/>
    </w:rPr>
  </w:style>
  <w:style w:type="paragraph" w:styleId="ORRTableText">
    <w:name w:val="ORR TableText"/>
    <w:basedOn w:val="Normal"/>
    <w:next w:val="ORRTableText"/>
    <w:autoRedefine w:val="0"/>
    <w:hidden w:val="0"/>
    <w:qFormat w:val="0"/>
    <w:pPr>
      <w:suppressAutoHyphens w:val="1"/>
      <w:spacing w:after="120" w:before="120" w:line="1" w:lineRule="atLeast"/>
      <w:ind w:left="709" w:leftChars="-1" w:rightChars="0" w:hanging="709" w:firstLineChars="-1"/>
      <w:jc w:val="both"/>
      <w:textDirection w:val="btLr"/>
      <w:textAlignment w:val="top"/>
      <w:outlineLvl w:val="0"/>
    </w:pPr>
    <w:rPr>
      <w:rFonts w:ascii="GillSans" w:hAnsi="GillSans"/>
      <w:w w:val="100"/>
      <w:position w:val="-1"/>
      <w:sz w:val="24"/>
      <w:szCs w:val="20"/>
      <w:effect w:val="none"/>
      <w:vertAlign w:val="baseline"/>
      <w:cs w:val="0"/>
      <w:em w:val="none"/>
      <w:lang w:bidi="ar-SA" w:eastAsia="en-US" w:val="en-GB"/>
    </w:rPr>
  </w:style>
  <w:style w:type="paragraph" w:styleId="ORRRegulatorsForeword">
    <w:name w:val="ORR Regulators Foreword"/>
    <w:basedOn w:val="Normal"/>
    <w:next w:val="ORRRegulatorsForeword"/>
    <w:autoRedefine w:val="0"/>
    <w:hidden w:val="0"/>
    <w:qFormat w:val="0"/>
    <w:pPr>
      <w:tabs>
        <w:tab w:val="left" w:leader="none" w:pos="720"/>
      </w:tabs>
      <w:suppressAutoHyphens w:val="1"/>
      <w:spacing w:after="360" w:before="360" w:line="360" w:lineRule="atLeast"/>
      <w:ind w:left="720" w:leftChars="-1" w:rightChars="0" w:hanging="360" w:firstLineChars="-1"/>
      <w:jc w:val="both"/>
      <w:textDirection w:val="btLr"/>
      <w:textAlignment w:val="top"/>
      <w:outlineLvl w:val="0"/>
    </w:pPr>
    <w:rPr>
      <w:rFonts w:ascii="AGaramond" w:hAnsi="AGaramond"/>
      <w:w w:val="100"/>
      <w:position w:val="-1"/>
      <w:sz w:val="24"/>
      <w:szCs w:val="20"/>
      <w:effect w:val="none"/>
      <w:vertAlign w:val="baseline"/>
      <w:cs w:val="0"/>
      <w:em w:val="none"/>
      <w:lang w:bidi="ar-SA" w:eastAsia="en-US" w:val="en-GB"/>
    </w:rPr>
  </w:style>
  <w:style w:type="paragraph" w:styleId="RegulatorsHeader">
    <w:name w:val="Regulators Header"/>
    <w:basedOn w:val="Heading1"/>
    <w:next w:val="RegulatorsForeword"/>
    <w:autoRedefine w:val="0"/>
    <w:hidden w:val="0"/>
    <w:qFormat w:val="0"/>
    <w:pPr>
      <w:keepNext w:val="1"/>
      <w:pageBreakBefore w:val="1"/>
      <w:pBdr>
        <w:bottom w:color="auto" w:space="3" w:sz="18" w:val="single"/>
      </w:pBdr>
      <w:suppressAutoHyphens w:val="1"/>
      <w:spacing w:after="480" w:before="240" w:line="1" w:lineRule="atLeast"/>
      <w:ind w:leftChars="-1" w:rightChars="0" w:firstLineChars="-1"/>
      <w:jc w:val="both"/>
      <w:textDirection w:val="btLr"/>
      <w:textAlignment w:val="top"/>
      <w:outlineLvl w:val="9"/>
    </w:pPr>
    <w:rPr>
      <w:rFonts w:ascii="AGaramond" w:hAnsi="AGaramond"/>
      <w:b w:val="1"/>
      <w:i w:val="1"/>
      <w:caps w:val="1"/>
      <w:w w:val="100"/>
      <w:kern w:val="28"/>
      <w:position w:val="-1"/>
      <w:sz w:val="46"/>
      <w:szCs w:val="20"/>
      <w:effect w:val="none"/>
      <w:vertAlign w:val="baseline"/>
      <w:cs w:val="0"/>
      <w:em w:val="none"/>
      <w:lang w:bidi="ar-SA" w:eastAsia="en-US" w:val="en-GB"/>
    </w:rPr>
  </w:style>
  <w:style w:type="paragraph" w:styleId="ORRDocumentTitle">
    <w:name w:val="ORR Document Title"/>
    <w:basedOn w:val="Normal"/>
    <w:next w:val="ORRDocumentTitle"/>
    <w:autoRedefine w:val="0"/>
    <w:hidden w:val="0"/>
    <w:qFormat w:val="0"/>
    <w:pPr>
      <w:suppressAutoHyphens w:val="1"/>
      <w:spacing w:line="1" w:lineRule="atLeast"/>
      <w:ind w:left="709" w:leftChars="-1" w:rightChars="0" w:hanging="709" w:firstLineChars="-1"/>
      <w:jc w:val="center"/>
      <w:textDirection w:val="btLr"/>
      <w:textAlignment w:val="top"/>
      <w:outlineLvl w:val="0"/>
    </w:pPr>
    <w:rPr>
      <w:rFonts w:ascii="AGaramond Bold" w:hAnsi="AGaramond Bold"/>
      <w:w w:val="100"/>
      <w:position w:val="-1"/>
      <w:sz w:val="28"/>
      <w:szCs w:val="20"/>
      <w:effect w:val="none"/>
      <w:vertAlign w:val="baseline"/>
      <w:cs w:val="0"/>
      <w:em w:val="none"/>
      <w:lang w:bidi="ar-SA" w:eastAsia="en-US" w:val="en-GB"/>
    </w:rPr>
  </w:style>
  <w:style w:type="paragraph" w:styleId="numbers">
    <w:name w:val="numbers"/>
    <w:basedOn w:val="Normal"/>
    <w:next w:val="numbers"/>
    <w:autoRedefine w:val="0"/>
    <w:hidden w:val="0"/>
    <w:qFormat w:val="0"/>
    <w:pPr>
      <w:numPr>
        <w:ilvl w:val="11"/>
        <w:numId w:val="5"/>
      </w:numPr>
      <w:tabs>
        <w:tab w:val="clear" w:pos="360"/>
        <w:tab w:val="left" w:leader="none" w:pos="567"/>
      </w:tabs>
      <w:suppressAutoHyphens w:val="1"/>
      <w:spacing w:after="300" w:line="300" w:lineRule="atLeast"/>
      <w:ind w:left="567" w:leftChars="-1" w:rightChars="0" w:hanging="567"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ssPara1">
    <w:name w:val="ssPara1"/>
    <w:basedOn w:val="Normal"/>
    <w:next w:val="ssPara1"/>
    <w:autoRedefine w:val="0"/>
    <w:hidden w:val="0"/>
    <w:qFormat w:val="0"/>
    <w:pPr>
      <w:suppressAutoHyphens w:val="1"/>
      <w:spacing w:after="220" w:line="1" w:lineRule="atLeast"/>
      <w:ind w:left="709" w:leftChars="-1" w:rightChars="0" w:hanging="709"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tyle1">
    <w:name w:val="Style1"/>
    <w:basedOn w:val="Heading1"/>
    <w:next w:val="Style1"/>
    <w:autoRedefine w:val="0"/>
    <w:hidden w:val="0"/>
    <w:qFormat w:val="0"/>
    <w:pPr>
      <w:keepNext w:val="1"/>
      <w:suppressAutoHyphens w:val="1"/>
      <w:spacing w:after="120" w:before="120" w:line="1" w:lineRule="atLeast"/>
      <w:ind w:leftChars="-1" w:rightChars="0" w:firstLineChars="-1"/>
      <w:jc w:val="both"/>
      <w:textDirection w:val="btLr"/>
      <w:textAlignment w:val="top"/>
      <w:outlineLvl w:val="9"/>
    </w:pPr>
    <w:rPr>
      <w:rFonts w:ascii="AGaramond Bold" w:hAnsi="AGaramond Bold"/>
      <w:b w:val="0"/>
      <w:caps w:val="1"/>
      <w:w w:val="100"/>
      <w:kern w:val="24"/>
      <w:position w:val="-1"/>
      <w:sz w:val="24"/>
      <w:szCs w:val="20"/>
      <w:effect w:val="none"/>
      <w:vertAlign w:val="baseline"/>
      <w:cs w:val="0"/>
      <w:em w:val="none"/>
      <w:lang w:bidi="ar-SA" w:eastAsia="en-US" w:val="en-GB"/>
    </w:rPr>
  </w:style>
  <w:style w:type="paragraph" w:styleId="ListNumber4(BodyText)">
    <w:name w:val="List Number 4 (Body Text)"/>
    <w:basedOn w:val="ListNumber3"/>
    <w:next w:val="ListNumber4(BodyText)"/>
    <w:autoRedefine w:val="0"/>
    <w:hidden w:val="0"/>
    <w:qFormat w:val="0"/>
    <w:pPr>
      <w:numPr>
        <w:ilvl w:val="11"/>
        <w:numId w:val="5"/>
      </w:numPr>
      <w:tabs>
        <w:tab w:val="clear" w:pos="360"/>
        <w:tab w:val="clear" w:pos="1429"/>
        <w:tab w:val="left" w:leader="none" w:pos="2160"/>
      </w:tabs>
      <w:suppressAutoHyphens w:val="0"/>
      <w:overflowPunct w:val="1"/>
      <w:autoSpaceDE w:val="1"/>
      <w:autoSpaceDN w:val="1"/>
      <w:adjustRightInd w:val="1"/>
      <w:spacing w:after="120" w:before="120" w:line="360" w:lineRule="atLeast"/>
      <w:ind w:left="1440" w:leftChars="-1" w:rightChars="0" w:firstLine="0" w:firstLineChars="-1"/>
      <w:jc w:val="both"/>
      <w:textDirection w:val="btLr"/>
      <w:textAlignment w:val="auto"/>
      <w:outlineLvl w:val="0"/>
    </w:pPr>
    <w:rPr>
      <w:rFonts w:ascii="Times New Roman" w:hAnsi="Times New Roman"/>
      <w:w w:val="100"/>
      <w:position w:val="-1"/>
      <w:sz w:val="24"/>
      <w:szCs w:val="20"/>
      <w:effect w:val="none"/>
      <w:vertAlign w:val="baseline"/>
      <w:cs w:val="0"/>
      <w:em w:val="none"/>
      <w:lang w:bidi="ar-SA" w:eastAsia="en-US" w:val="en-GB"/>
    </w:rPr>
  </w:style>
  <w:style w:type="paragraph" w:styleId="AnnexHeading">
    <w:name w:val="Annex Heading"/>
    <w:basedOn w:val="Heading1"/>
    <w:next w:val="AnnexHeading2"/>
    <w:autoRedefine w:val="0"/>
    <w:hidden w:val="0"/>
    <w:qFormat w:val="0"/>
    <w:pPr>
      <w:keepNext w:val="1"/>
      <w:pageBreakBefore w:val="1"/>
      <w:pBdr>
        <w:bottom w:color="auto" w:space="3" w:sz="18" w:val="single"/>
      </w:pBdr>
      <w:suppressAutoHyphens w:val="1"/>
      <w:spacing w:after="480" w:before="240" w:line="1" w:lineRule="atLeast"/>
      <w:ind w:leftChars="-1" w:rightChars="0" w:firstLineChars="-1"/>
      <w:jc w:val="both"/>
      <w:textDirection w:val="btLr"/>
      <w:textAlignment w:val="top"/>
      <w:outlineLvl w:val="9"/>
    </w:pPr>
    <w:rPr>
      <w:b w:val="1"/>
      <w:i w:val="1"/>
      <w:caps w:val="1"/>
      <w:w w:val="100"/>
      <w:kern w:val="28"/>
      <w:position w:val="-1"/>
      <w:sz w:val="46"/>
      <w:szCs w:val="20"/>
      <w:effect w:val="none"/>
      <w:vertAlign w:val="baseline"/>
      <w:cs w:val="0"/>
      <w:em w:val="none"/>
      <w:lang w:bidi="ar-SA" w:eastAsia="en-US" w:val="en-GB"/>
    </w:rPr>
  </w:style>
  <w:style w:type="paragraph" w:styleId="AnnexHeading2">
    <w:name w:val="Annex Heading 2"/>
    <w:basedOn w:val="Heading2"/>
    <w:next w:val="AnnexList"/>
    <w:autoRedefine w:val="0"/>
    <w:hidden w:val="0"/>
    <w:qFormat w:val="0"/>
    <w:pPr>
      <w:keepNext w:val="1"/>
      <w:tabs>
        <w:tab w:val="left" w:leader="none" w:pos="720"/>
        <w:tab w:val="left" w:leader="none" w:pos="1440"/>
      </w:tabs>
      <w:suppressAutoHyphens w:val="1"/>
      <w:spacing w:after="120" w:before="120" w:line="1" w:lineRule="atLeast"/>
      <w:ind w:left="709" w:leftChars="-1" w:rightChars="0" w:hanging="709" w:firstLineChars="-1"/>
      <w:jc w:val="both"/>
      <w:textDirection w:val="btLr"/>
      <w:textAlignment w:val="top"/>
      <w:outlineLvl w:val="9"/>
    </w:pPr>
    <w:rPr>
      <w:b w:val="0"/>
      <w:caps w:val="1"/>
      <w:w w:val="100"/>
      <w:kern w:val="0"/>
      <w:position w:val="-1"/>
      <w:sz w:val="24"/>
      <w:szCs w:val="20"/>
      <w:effect w:val="none"/>
      <w:vertAlign w:val="baseline"/>
      <w:cs w:val="0"/>
      <w:em w:val="none"/>
      <w:lang w:bidi="ar-SA" w:eastAsia="en-US" w:val="en-GB"/>
    </w:rPr>
  </w:style>
  <w:style w:type="paragraph" w:styleId="AnnexList">
    <w:name w:val="Annex List"/>
    <w:basedOn w:val="ListNumber2,test"/>
    <w:next w:val="AnnexList"/>
    <w:autoRedefine w:val="0"/>
    <w:hidden w:val="0"/>
    <w:qFormat w:val="0"/>
    <w:pPr>
      <w:numPr>
        <w:ilvl w:val="11"/>
        <w:numId w:val="5"/>
      </w:numPr>
      <w:tabs>
        <w:tab w:val="clear" w:pos="360"/>
        <w:tab w:val="left" w:leader="none" w:pos="720"/>
      </w:tabs>
      <w:suppressAutoHyphens w:val="0"/>
      <w:spacing w:after="120" w:before="120" w:line="360" w:lineRule="atLeast"/>
      <w:ind w:left="720" w:leftChars="-1" w:rightChars="0" w:hanging="720" w:firstLineChars="-1"/>
      <w:jc w:val="both"/>
      <w:textDirection w:val="btLr"/>
      <w:textAlignment w:val="top"/>
      <w:outlineLvl w:val="0"/>
    </w:pPr>
    <w:rPr>
      <w:rFonts w:ascii="Times New Roman" w:hAnsi="Times New Roman"/>
      <w:w w:val="100"/>
      <w:position w:val="-1"/>
      <w:sz w:val="24"/>
      <w:szCs w:val="20"/>
      <w:effect w:val="none"/>
      <w:vertAlign w:val="baseline"/>
      <w:cs w:val="0"/>
      <w:em w:val="none"/>
      <w:lang w:bidi="ar-SA" w:eastAsia="en-US" w:val="en-GB"/>
    </w:rPr>
  </w:style>
  <w:style w:type="paragraph" w:styleId="ORRTableColumn/RowHeading">
    <w:name w:val="ORR Table Column/Row Heading"/>
    <w:basedOn w:val="Normal"/>
    <w:next w:val="ORRTableColumn/RowHeading"/>
    <w:autoRedefine w:val="0"/>
    <w:hidden w:val="0"/>
    <w:qFormat w:val="0"/>
    <w:pPr>
      <w:suppressAutoHyphens w:val="1"/>
      <w:spacing w:after="120" w:before="120" w:line="1" w:lineRule="atLeast"/>
      <w:ind w:left="709" w:leftChars="-1" w:rightChars="0" w:hanging="709" w:firstLineChars="-1"/>
      <w:jc w:val="both"/>
      <w:textDirection w:val="btLr"/>
      <w:textAlignment w:val="top"/>
      <w:outlineLvl w:val="0"/>
    </w:pPr>
    <w:rPr>
      <w:rFonts w:ascii="GillSans" w:hAnsi="GillSans"/>
      <w:b w:val="1"/>
      <w:w w:val="100"/>
      <w:position w:val="-1"/>
      <w:sz w:val="24"/>
      <w:szCs w:val="20"/>
      <w:effect w:val="none"/>
      <w:vertAlign w:val="baseline"/>
      <w:cs w:val="0"/>
      <w:em w:val="none"/>
      <w:lang w:bidi="ar-SA" w:eastAsia="en-US" w:val="en-GB"/>
    </w:rPr>
  </w:style>
  <w:style w:type="paragraph" w:styleId="RegulatorsHeading">
    <w:name w:val="Regulators Heading"/>
    <w:basedOn w:val="AnnexHeading"/>
    <w:next w:val="RegulatorsList"/>
    <w:autoRedefine w:val="0"/>
    <w:hidden w:val="0"/>
    <w:qFormat w:val="0"/>
    <w:pPr>
      <w:keepNext w:val="1"/>
      <w:pageBreakBefore w:val="1"/>
      <w:pBdr>
        <w:bottom w:color="auto" w:space="3" w:sz="18" w:val="single"/>
      </w:pBdr>
      <w:tabs>
        <w:tab w:val="left" w:leader="none" w:pos="360"/>
      </w:tabs>
      <w:suppressAutoHyphens w:val="1"/>
      <w:spacing w:after="480" w:before="240" w:line="1" w:lineRule="atLeast"/>
      <w:ind w:left="360" w:leftChars="-1" w:rightChars="0" w:hanging="360" w:firstLineChars="-1"/>
      <w:jc w:val="both"/>
      <w:textDirection w:val="btLr"/>
      <w:textAlignment w:val="top"/>
      <w:outlineLvl w:val="9"/>
    </w:pPr>
    <w:rPr>
      <w:b w:val="1"/>
      <w:i w:val="1"/>
      <w:caps w:val="1"/>
      <w:w w:val="100"/>
      <w:kern w:val="28"/>
      <w:position w:val="-1"/>
      <w:sz w:val="46"/>
      <w:szCs w:val="20"/>
      <w:effect w:val="none"/>
      <w:vertAlign w:val="baseline"/>
      <w:cs w:val="0"/>
      <w:em w:val="none"/>
      <w:lang w:bidi="ar-SA" w:eastAsia="en-US" w:val="en-GB"/>
    </w:rPr>
  </w:style>
  <w:style w:type="paragraph" w:styleId="RegulatorsList">
    <w:name w:val="Regulators List"/>
    <w:basedOn w:val="AnnexList"/>
    <w:next w:val="RegulatorsList"/>
    <w:autoRedefine w:val="0"/>
    <w:hidden w:val="0"/>
    <w:qFormat w:val="0"/>
    <w:pPr>
      <w:numPr>
        <w:ilvl w:val="11"/>
        <w:numId w:val="5"/>
      </w:numPr>
      <w:tabs>
        <w:tab w:val="clear" w:pos="720"/>
        <w:tab w:val="left" w:leader="none" w:pos="360"/>
      </w:tabs>
      <w:suppressAutoHyphens w:val="0"/>
      <w:spacing w:after="120" w:before="120" w:line="360" w:lineRule="atLeast"/>
      <w:ind w:left="360" w:leftChars="-1" w:rightChars="0" w:hanging="360" w:firstLineChars="-1"/>
      <w:jc w:val="both"/>
      <w:textDirection w:val="btLr"/>
      <w:textAlignment w:val="top"/>
      <w:outlineLvl w:val="0"/>
    </w:pPr>
    <w:rPr>
      <w:rFonts w:ascii="Times New Roman" w:hAnsi="Times New Roman"/>
      <w:w w:val="100"/>
      <w:position w:val="-1"/>
      <w:sz w:val="24"/>
      <w:szCs w:val="20"/>
      <w:effect w:val="none"/>
      <w:vertAlign w:val="baseline"/>
      <w:cs w:val="0"/>
      <w:em w:val="none"/>
      <w:lang w:bidi="ar-SA" w:eastAsia="en-US" w:val="en-GB"/>
    </w:rPr>
  </w:style>
  <w:style w:type="paragraph" w:styleId="AnnexHeading3">
    <w:name w:val="Annex Heading 3"/>
    <w:basedOn w:val="Heading3"/>
    <w:next w:val="AnnexList"/>
    <w:autoRedefine w:val="0"/>
    <w:hidden w:val="0"/>
    <w:qFormat w:val="0"/>
    <w:pPr>
      <w:keepNext w:val="1"/>
      <w:tabs>
        <w:tab w:val="left" w:leader="none" w:pos="1440"/>
      </w:tabs>
      <w:suppressAutoHyphens w:val="1"/>
      <w:spacing w:after="120" w:before="120" w:line="1" w:lineRule="atLeast"/>
      <w:ind w:left="709" w:leftChars="-1" w:rightChars="0" w:hanging="709" w:firstLineChars="-1"/>
      <w:jc w:val="both"/>
      <w:textDirection w:val="btLr"/>
      <w:textAlignment w:val="top"/>
      <w:outlineLvl w:val="9"/>
    </w:pPr>
    <w:rPr>
      <w:rFonts w:ascii="Times New Roman" w:cs="Times New Roman" w:hAnsi="Times New Roman"/>
      <w:b w:val="1"/>
      <w:bCs w:val="0"/>
      <w:w w:val="100"/>
      <w:position w:val="-1"/>
      <w:sz w:val="24"/>
      <w:szCs w:val="20"/>
      <w:effect w:val="none"/>
      <w:vertAlign w:val="baseline"/>
      <w:cs w:val="0"/>
      <w:em w:val="none"/>
      <w:lang w:bidi="ar-SA" w:eastAsia="en-US" w:val="en-GB"/>
    </w:rPr>
  </w:style>
  <w:style w:type="paragraph" w:styleId="AnnexSubList">
    <w:name w:val="Annex Sub List"/>
    <w:basedOn w:val="ListNumber3"/>
    <w:next w:val="AnnexSubList"/>
    <w:autoRedefine w:val="0"/>
    <w:hidden w:val="0"/>
    <w:qFormat w:val="0"/>
    <w:pPr>
      <w:numPr>
        <w:ilvl w:val="11"/>
        <w:numId w:val="5"/>
      </w:numPr>
      <w:tabs>
        <w:tab w:val="clear" w:pos="360"/>
        <w:tab w:val="left" w:leader="none" w:pos="1429"/>
      </w:tabs>
      <w:suppressAutoHyphens w:val="0"/>
      <w:overflowPunct w:val="1"/>
      <w:autoSpaceDE w:val="1"/>
      <w:autoSpaceDN w:val="1"/>
      <w:adjustRightInd w:val="1"/>
      <w:spacing w:after="120" w:before="120" w:line="360" w:lineRule="atLeast"/>
      <w:ind w:left="1429" w:leftChars="-1" w:rightChars="0" w:hanging="709" w:firstLineChars="-1"/>
      <w:jc w:val="both"/>
      <w:textDirection w:val="btLr"/>
      <w:textAlignment w:val="auto"/>
      <w:outlineLvl w:val="0"/>
    </w:pPr>
    <w:rPr>
      <w:rFonts w:ascii="Times New Roman" w:hAnsi="Times New Roman"/>
      <w:w w:val="100"/>
      <w:position w:val="-1"/>
      <w:sz w:val="24"/>
      <w:szCs w:val="20"/>
      <w:effect w:val="none"/>
      <w:vertAlign w:val="baseline"/>
      <w:cs w:val="0"/>
      <w:em w:val="none"/>
      <w:lang w:bidi="ar-SA" w:eastAsia="en-US" w:val="en-GB"/>
    </w:rPr>
  </w:style>
  <w:style w:type="paragraph" w:styleId="AnnexSubSubList">
    <w:name w:val="Annex Sub Sub List"/>
    <w:basedOn w:val="ListNumber4(BodyText)"/>
    <w:next w:val="AnnexSubSubList"/>
    <w:autoRedefine w:val="0"/>
    <w:hidden w:val="0"/>
    <w:qFormat w:val="0"/>
    <w:pPr>
      <w:numPr>
        <w:ilvl w:val="11"/>
        <w:numId w:val="5"/>
      </w:numPr>
      <w:tabs>
        <w:tab w:val="clear" w:pos="360"/>
        <w:tab w:val="clear" w:pos="1429"/>
        <w:tab w:val="left" w:leader="none" w:pos="2160"/>
      </w:tabs>
      <w:suppressAutoHyphens w:val="0"/>
      <w:overflowPunct w:val="1"/>
      <w:autoSpaceDE w:val="1"/>
      <w:autoSpaceDN w:val="1"/>
      <w:adjustRightInd w:val="1"/>
      <w:spacing w:after="120" w:before="120" w:line="360" w:lineRule="atLeast"/>
      <w:ind w:left="1440" w:leftChars="-1" w:rightChars="0" w:hanging="360" w:firstLineChars="-1"/>
      <w:jc w:val="both"/>
      <w:textDirection w:val="btLr"/>
      <w:textAlignment w:val="auto"/>
      <w:outlineLvl w:val="0"/>
    </w:pPr>
    <w:rPr>
      <w:rFonts w:ascii="Times New Roman" w:hAnsi="Times New Roman"/>
      <w:w w:val="100"/>
      <w:position w:val="-1"/>
      <w:sz w:val="24"/>
      <w:szCs w:val="20"/>
      <w:effect w:val="none"/>
      <w:vertAlign w:val="baseline"/>
      <w:cs w:val="0"/>
      <w:em w:val="none"/>
      <w:lang w:bidi="ar-SA" w:eastAsia="en-US" w:val="en-GB"/>
    </w:rPr>
  </w:style>
  <w:style w:type="paragraph" w:styleId="RegulatorsHeading2">
    <w:name w:val="Regulators Heading 2"/>
    <w:basedOn w:val="AnnexHeading2"/>
    <w:next w:val="RegulatorsList"/>
    <w:autoRedefine w:val="0"/>
    <w:hidden w:val="0"/>
    <w:qFormat w:val="0"/>
    <w:pPr>
      <w:keepNext w:val="1"/>
      <w:tabs>
        <w:tab w:val="left" w:leader="none" w:pos="720"/>
        <w:tab w:val="left" w:leader="none" w:pos="1440"/>
      </w:tabs>
      <w:suppressAutoHyphens w:val="1"/>
      <w:spacing w:after="120" w:before="120" w:line="1" w:lineRule="atLeast"/>
      <w:ind w:left="709" w:leftChars="-1" w:rightChars="0" w:hanging="709" w:firstLineChars="-1"/>
      <w:jc w:val="both"/>
      <w:textDirection w:val="btLr"/>
      <w:textAlignment w:val="top"/>
      <w:outlineLvl w:val="9"/>
    </w:pPr>
    <w:rPr>
      <w:b w:val="0"/>
      <w:caps w:val="1"/>
      <w:w w:val="100"/>
      <w:kern w:val="0"/>
      <w:position w:val="-1"/>
      <w:sz w:val="24"/>
      <w:szCs w:val="20"/>
      <w:effect w:val="none"/>
      <w:vertAlign w:val="baseline"/>
      <w:cs w:val="0"/>
      <w:em w:val="none"/>
      <w:lang w:bidi="ar-SA" w:eastAsia="en-US" w:val="en-GB"/>
    </w:rPr>
  </w:style>
  <w:style w:type="paragraph" w:styleId="RegulatorsHeading3">
    <w:name w:val="Regulators Heading 3"/>
    <w:basedOn w:val="AnnexHeading3"/>
    <w:next w:val="RegulatorsList"/>
    <w:autoRedefine w:val="0"/>
    <w:hidden w:val="0"/>
    <w:qFormat w:val="0"/>
    <w:pPr>
      <w:keepNext w:val="1"/>
      <w:tabs>
        <w:tab w:val="left" w:leader="none" w:pos="1440"/>
      </w:tabs>
      <w:suppressAutoHyphens w:val="1"/>
      <w:spacing w:after="120" w:before="120" w:line="1" w:lineRule="atLeast"/>
      <w:ind w:left="709" w:leftChars="-1" w:rightChars="0" w:hanging="709" w:firstLineChars="-1"/>
      <w:jc w:val="both"/>
      <w:textDirection w:val="btLr"/>
      <w:textAlignment w:val="top"/>
      <w:outlineLvl w:val="9"/>
    </w:pPr>
    <w:rPr>
      <w:rFonts w:ascii="Times New Roman" w:cs="Times New Roman" w:hAnsi="Times New Roman"/>
      <w:b w:val="1"/>
      <w:bCs w:val="0"/>
      <w:w w:val="100"/>
      <w:position w:val="-1"/>
      <w:sz w:val="24"/>
      <w:szCs w:val="20"/>
      <w:effect w:val="none"/>
      <w:vertAlign w:val="baseline"/>
      <w:cs w:val="0"/>
      <w:em w:val="none"/>
      <w:lang w:bidi="ar-SA" w:eastAsia="en-US" w:val="en-GB"/>
    </w:rPr>
  </w:style>
  <w:style w:type="paragraph" w:styleId="RegulatorsSubList">
    <w:name w:val="Regulators Sub List"/>
    <w:basedOn w:val="AnnexSubList"/>
    <w:next w:val="RegulatorsSubList"/>
    <w:autoRedefine w:val="0"/>
    <w:hidden w:val="0"/>
    <w:qFormat w:val="0"/>
    <w:pPr>
      <w:numPr>
        <w:ilvl w:val="11"/>
        <w:numId w:val="5"/>
      </w:numPr>
      <w:tabs>
        <w:tab w:val="clear" w:pos="1429"/>
        <w:tab w:val="left" w:leader="none" w:pos="360"/>
      </w:tabs>
      <w:suppressAutoHyphens w:val="0"/>
      <w:overflowPunct w:val="1"/>
      <w:autoSpaceDE w:val="1"/>
      <w:autoSpaceDN w:val="1"/>
      <w:adjustRightInd w:val="1"/>
      <w:spacing w:after="120" w:before="120" w:line="360" w:lineRule="atLeast"/>
      <w:ind w:left="360" w:leftChars="-1" w:rightChars="0" w:hanging="360" w:firstLineChars="-1"/>
      <w:jc w:val="both"/>
      <w:textDirection w:val="btLr"/>
      <w:textAlignment w:val="auto"/>
      <w:outlineLvl w:val="0"/>
    </w:pPr>
    <w:rPr>
      <w:rFonts w:ascii="Times New Roman" w:hAnsi="Times New Roman"/>
      <w:w w:val="100"/>
      <w:position w:val="-1"/>
      <w:sz w:val="24"/>
      <w:szCs w:val="20"/>
      <w:effect w:val="none"/>
      <w:vertAlign w:val="baseline"/>
      <w:cs w:val="0"/>
      <w:em w:val="none"/>
      <w:lang w:bidi="ar-SA" w:eastAsia="en-US" w:val="en-GB"/>
    </w:rPr>
  </w:style>
  <w:style w:type="paragraph" w:styleId="RegulatorsSubSubList">
    <w:name w:val="Regulators Sub Sub List"/>
    <w:basedOn w:val="AnnexSubSubList"/>
    <w:next w:val="RegulatorsSubSubList"/>
    <w:autoRedefine w:val="0"/>
    <w:hidden w:val="0"/>
    <w:qFormat w:val="0"/>
    <w:pPr>
      <w:numPr>
        <w:ilvl w:val="11"/>
        <w:numId w:val="5"/>
      </w:numPr>
      <w:tabs>
        <w:tab w:val="clear" w:pos="2160"/>
        <w:tab w:val="left" w:leader="none" w:pos="360"/>
      </w:tabs>
      <w:suppressAutoHyphens w:val="0"/>
      <w:overflowPunct w:val="1"/>
      <w:autoSpaceDE w:val="1"/>
      <w:autoSpaceDN w:val="1"/>
      <w:adjustRightInd w:val="1"/>
      <w:spacing w:after="120" w:before="120" w:line="360" w:lineRule="atLeast"/>
      <w:ind w:left="2098" w:leftChars="-1" w:rightChars="0" w:hanging="697" w:firstLineChars="-1"/>
      <w:jc w:val="both"/>
      <w:textDirection w:val="btLr"/>
      <w:textAlignment w:val="auto"/>
      <w:outlineLvl w:val="0"/>
    </w:pPr>
    <w:rPr>
      <w:rFonts w:ascii="Times New Roman" w:hAnsi="Times New Roman"/>
      <w:w w:val="100"/>
      <w:position w:val="-1"/>
      <w:sz w:val="24"/>
      <w:szCs w:val="20"/>
      <w:effect w:val="none"/>
      <w:vertAlign w:val="baseline"/>
      <w:cs w:val="0"/>
      <w:em w:val="none"/>
      <w:lang w:bidi="ar-SA" w:eastAsia="en-US" w:val="en-GB"/>
    </w:rPr>
  </w:style>
  <w:style w:type="paragraph" w:styleId="xl24">
    <w:name w:val="xl24"/>
    <w:basedOn w:val="Normal"/>
    <w:next w:val="xl24"/>
    <w:autoRedefine w:val="0"/>
    <w:hidden w:val="0"/>
    <w:qFormat w:val="0"/>
    <w:pPr>
      <w:suppressAutoHyphens w:val="1"/>
      <w:spacing w:after="240" w:line="1" w:lineRule="atLeast"/>
      <w:ind w:leftChars="-1" w:rightChars="0"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ORRLetterSalutation">
    <w:name w:val="ORR Letter Salutation"/>
    <w:basedOn w:val="Normal"/>
    <w:next w:val="Heading1"/>
    <w:autoRedefine w:val="0"/>
    <w:hidden w:val="0"/>
    <w:qFormat w:val="0"/>
    <w:pPr>
      <w:keepNext w:val="1"/>
      <w:suppressAutoHyphens w:val="0"/>
      <w:spacing w:after="120" w:before="120"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ORRLetterDate">
    <w:name w:val="ORR Letter Date"/>
    <w:basedOn w:val="Normal"/>
    <w:next w:val="ORRLetterDate"/>
    <w:autoRedefine w:val="0"/>
    <w:hidden w:val="0"/>
    <w:qFormat w:val="0"/>
    <w:pPr>
      <w:keepNext w:val="1"/>
      <w:suppressAutoHyphens w:val="0"/>
      <w:spacing w:after="560"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xl25">
    <w:name w:val="xl25"/>
    <w:basedOn w:val="Normal"/>
    <w:next w:val="xl25"/>
    <w:autoRedefine w:val="0"/>
    <w:hidden w:val="0"/>
    <w:qFormat w:val="0"/>
    <w:pPr>
      <w:pBdr>
        <w:top w:color="auto" w:space="0" w:sz="6" w:val="single"/>
        <w:left w:color="auto" w:space="0" w:sz="6" w:val="single"/>
        <w:bottom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26">
    <w:name w:val="xl26"/>
    <w:basedOn w:val="Normal"/>
    <w:next w:val="xl26"/>
    <w:autoRedefine w:val="0"/>
    <w:hidden w:val="0"/>
    <w:qFormat w:val="0"/>
    <w:pPr>
      <w:pBdr>
        <w:top w:color="auto" w:space="0" w:sz="6" w:val="single"/>
        <w:bottom w:color="auto" w:space="0" w:sz="6" w:val="single"/>
        <w:right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27">
    <w:name w:val="xl27"/>
    <w:basedOn w:val="Normal"/>
    <w:next w:val="xl27"/>
    <w:autoRedefine w:val="0"/>
    <w:hidden w:val="0"/>
    <w:qFormat w:val="0"/>
    <w:pPr>
      <w:pBdr>
        <w:left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28">
    <w:name w:val="xl28"/>
    <w:basedOn w:val="Normal"/>
    <w:next w:val="xl28"/>
    <w:autoRedefine w:val="0"/>
    <w:hidden w:val="0"/>
    <w:qFormat w:val="0"/>
    <w:pPr>
      <w:pBdr>
        <w:right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29">
    <w:name w:val="xl29"/>
    <w:basedOn w:val="Normal"/>
    <w:next w:val="xl29"/>
    <w:autoRedefine w:val="0"/>
    <w:hidden w:val="0"/>
    <w:qFormat w:val="0"/>
    <w:pPr>
      <w:suppressAutoHyphens w:val="1"/>
      <w:spacing w:after="100" w:before="100" w:line="1" w:lineRule="atLeast"/>
      <w:ind w:left="709" w:leftChars="-1" w:rightChars="0" w:hanging="709" w:firstLineChars="-1"/>
      <w:jc w:val="center"/>
      <w:textDirection w:val="btLr"/>
      <w:textAlignment w:val="top"/>
      <w:outlineLvl w:val="0"/>
    </w:pPr>
    <w:rPr>
      <w:w w:val="100"/>
      <w:position w:val="-1"/>
      <w:sz w:val="16"/>
      <w:szCs w:val="20"/>
      <w:effect w:val="none"/>
      <w:vertAlign w:val="baseline"/>
      <w:cs w:val="0"/>
      <w:em w:val="none"/>
      <w:lang w:bidi="ar-SA" w:eastAsia="en-US" w:val="en-GB"/>
    </w:rPr>
  </w:style>
  <w:style w:type="paragraph" w:styleId="xl30">
    <w:name w:val="xl30"/>
    <w:basedOn w:val="Normal"/>
    <w:next w:val="xl30"/>
    <w:autoRedefine w:val="0"/>
    <w:hidden w:val="0"/>
    <w:qFormat w:val="0"/>
    <w:pPr>
      <w:pBdr>
        <w:right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16"/>
      <w:szCs w:val="20"/>
      <w:effect w:val="none"/>
      <w:vertAlign w:val="baseline"/>
      <w:cs w:val="0"/>
      <w:em w:val="none"/>
      <w:lang w:bidi="ar-SA" w:eastAsia="en-US" w:val="en-GB"/>
    </w:rPr>
  </w:style>
  <w:style w:type="paragraph" w:styleId="xl31">
    <w:name w:val="xl31"/>
    <w:basedOn w:val="Normal"/>
    <w:next w:val="xl31"/>
    <w:autoRedefine w:val="0"/>
    <w:hidden w:val="0"/>
    <w:qFormat w:val="0"/>
    <w:pP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32">
    <w:name w:val="xl32"/>
    <w:basedOn w:val="Normal"/>
    <w:next w:val="xl32"/>
    <w:autoRedefine w:val="0"/>
    <w:hidden w:val="0"/>
    <w:qFormat w:val="0"/>
    <w:pP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33">
    <w:name w:val="xl33"/>
    <w:basedOn w:val="Normal"/>
    <w:next w:val="xl33"/>
    <w:autoRedefine w:val="0"/>
    <w:hidden w:val="0"/>
    <w:qFormat w:val="0"/>
    <w:pPr>
      <w:pBdr>
        <w:left w:color="auto" w:space="0" w:sz="6" w:val="single"/>
        <w:bottom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34">
    <w:name w:val="xl34"/>
    <w:basedOn w:val="Normal"/>
    <w:next w:val="xl34"/>
    <w:autoRedefine w:val="0"/>
    <w:hidden w:val="0"/>
    <w:qFormat w:val="0"/>
    <w:pPr>
      <w:pBdr>
        <w:bottom w:color="auto" w:space="0" w:sz="6" w:val="single"/>
        <w:right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35">
    <w:name w:val="xl35"/>
    <w:basedOn w:val="Normal"/>
    <w:next w:val="xl35"/>
    <w:autoRedefine w:val="0"/>
    <w:hidden w:val="0"/>
    <w:qFormat w:val="0"/>
    <w:pPr>
      <w:pBdr>
        <w:bottom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36">
    <w:name w:val="xl36"/>
    <w:basedOn w:val="Normal"/>
    <w:next w:val="xl36"/>
    <w:autoRedefine w:val="0"/>
    <w:hidden w:val="0"/>
    <w:qFormat w:val="0"/>
    <w:pPr>
      <w:pBdr>
        <w:bottom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16"/>
      <w:szCs w:val="20"/>
      <w:effect w:val="none"/>
      <w:vertAlign w:val="baseline"/>
      <w:cs w:val="0"/>
      <w:em w:val="none"/>
      <w:lang w:bidi="ar-SA" w:eastAsia="en-US" w:val="en-GB"/>
    </w:rPr>
  </w:style>
  <w:style w:type="paragraph" w:styleId="xl37">
    <w:name w:val="xl37"/>
    <w:basedOn w:val="Normal"/>
    <w:next w:val="xl37"/>
    <w:autoRedefine w:val="0"/>
    <w:hidden w:val="0"/>
    <w:qFormat w:val="0"/>
    <w:pPr>
      <w:pBdr>
        <w:left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b w:val="1"/>
      <w:w w:val="100"/>
      <w:position w:val="-1"/>
      <w:sz w:val="16"/>
      <w:szCs w:val="20"/>
      <w:effect w:val="none"/>
      <w:vertAlign w:val="baseline"/>
      <w:cs w:val="0"/>
      <w:em w:val="none"/>
      <w:lang w:bidi="ar-SA" w:eastAsia="en-US" w:val="en-GB"/>
    </w:rPr>
  </w:style>
  <w:style w:type="paragraph" w:styleId="xl38">
    <w:name w:val="xl38"/>
    <w:basedOn w:val="Normal"/>
    <w:next w:val="xl38"/>
    <w:autoRedefine w:val="0"/>
    <w:hidden w:val="0"/>
    <w:qFormat w:val="0"/>
    <w:pPr>
      <w:pBdr>
        <w:top w:color="auto" w:space="0" w:sz="6" w:val="single"/>
        <w:bottom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16"/>
      <w:szCs w:val="20"/>
      <w:effect w:val="none"/>
      <w:vertAlign w:val="baseline"/>
      <w:cs w:val="0"/>
      <w:em w:val="none"/>
      <w:lang w:bidi="ar-SA" w:eastAsia="en-US" w:val="en-GB"/>
    </w:rPr>
  </w:style>
  <w:style w:type="paragraph" w:styleId="xl39">
    <w:name w:val="xl39"/>
    <w:basedOn w:val="Normal"/>
    <w:next w:val="xl39"/>
    <w:autoRedefine w:val="0"/>
    <w:hidden w:val="0"/>
    <w:qFormat w:val="0"/>
    <w:pPr>
      <w:pBdr>
        <w:top w:color="auto" w:space="0" w:sz="6" w:val="single"/>
        <w:bottom w:color="auto" w:space="0" w:sz="6" w:val="single"/>
        <w:right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16"/>
      <w:szCs w:val="20"/>
      <w:effect w:val="none"/>
      <w:vertAlign w:val="baseline"/>
      <w:cs w:val="0"/>
      <w:em w:val="none"/>
      <w:lang w:bidi="ar-SA" w:eastAsia="en-US" w:val="en-GB"/>
    </w:rPr>
  </w:style>
  <w:style w:type="character" w:styleId="ORRFooterCaption">
    <w:name w:val="ORR Footer Caption"/>
    <w:basedOn w:val="DefaultParagraphFont"/>
    <w:next w:val="ORRFooterCaption"/>
    <w:autoRedefine w:val="0"/>
    <w:hidden w:val="0"/>
    <w:qFormat w:val="0"/>
    <w:rPr>
      <w:rFonts w:ascii="GillSans Light" w:hAnsi="GillSans Light"/>
      <w:i w:val="1"/>
      <w:w w:val="100"/>
      <w:position w:val="-1"/>
      <w:sz w:val="16"/>
      <w:effect w:val="none"/>
      <w:vertAlign w:val="baseline"/>
      <w:cs w:val="0"/>
      <w:em w:val="none"/>
      <w:lang/>
    </w:rPr>
  </w:style>
  <w:style w:type="character" w:styleId="ORRFooterDetails">
    <w:name w:val="ORR Footer Details"/>
    <w:basedOn w:val="DefaultParagraphFont"/>
    <w:next w:val="ORRFooterDetails"/>
    <w:autoRedefine w:val="0"/>
    <w:hidden w:val="0"/>
    <w:qFormat w:val="0"/>
    <w:rPr>
      <w:rFonts w:ascii="GillSans" w:hAnsi="GillSans"/>
      <w:noProof w:val="1"/>
      <w:spacing w:val="10"/>
      <w:w w:val="100"/>
      <w:position w:val="0"/>
      <w:sz w:val="16"/>
      <w:effect w:val="none"/>
      <w:vertAlign w:val="baseline"/>
      <w:cs w:val="0"/>
      <w:em w:val="none"/>
      <w:lang w:eastAsia="und" w:val="und"/>
    </w:rPr>
  </w:style>
  <w:style w:type="paragraph" w:styleId="ORRFooterJobTitle">
    <w:name w:val="ORR Footer Job Title"/>
    <w:basedOn w:val="Normal"/>
    <w:next w:val="Normal"/>
    <w:autoRedefine w:val="0"/>
    <w:hidden w:val="0"/>
    <w:qFormat w:val="0"/>
    <w:pPr>
      <w:suppressAutoHyphens w:val="1"/>
      <w:spacing w:after="8" w:line="1" w:lineRule="atLeast"/>
      <w:ind w:left="709" w:leftChars="-1" w:rightChars="0" w:hanging="709" w:firstLineChars="-1"/>
      <w:jc w:val="right"/>
      <w:textDirection w:val="btLr"/>
      <w:textAlignment w:val="top"/>
      <w:outlineLvl w:val="0"/>
    </w:pPr>
    <w:rPr>
      <w:b w:val="1"/>
      <w:spacing w:val="10"/>
      <w:w w:val="100"/>
      <w:kern w:val="16"/>
      <w:position w:val="-1"/>
      <w:sz w:val="16"/>
      <w:szCs w:val="20"/>
      <w:effect w:val="none"/>
      <w:vertAlign w:val="baseline"/>
      <w:cs w:val="0"/>
      <w:em w:val="none"/>
      <w:lang w:bidi="ar-SA" w:eastAsia="en-US" w:val="en-GB"/>
    </w:rPr>
  </w:style>
  <w:style w:type="paragraph" w:styleId="ORRFooterName">
    <w:name w:val="ORR Footer Name"/>
    <w:basedOn w:val="Normal"/>
    <w:next w:val="ORRFooterJobTitle"/>
    <w:autoRedefine w:val="0"/>
    <w:hidden w:val="0"/>
    <w:qFormat w:val="0"/>
    <w:pPr>
      <w:suppressAutoHyphens w:val="1"/>
      <w:spacing w:after="60" w:line="1" w:lineRule="atLeast"/>
      <w:ind w:left="709" w:leftChars="-1" w:rightChars="0" w:hanging="709" w:firstLineChars="-1"/>
      <w:jc w:val="right"/>
      <w:textDirection w:val="btLr"/>
      <w:textAlignment w:val="top"/>
      <w:outlineLvl w:val="0"/>
    </w:pPr>
    <w:rPr>
      <w:b w:val="1"/>
      <w:caps w:val="1"/>
      <w:spacing w:val="20"/>
      <w:w w:val="100"/>
      <w:kern w:val="16"/>
      <w:position w:val="-1"/>
      <w:sz w:val="16"/>
      <w:szCs w:val="20"/>
      <w:effect w:val="none"/>
      <w:vertAlign w:val="baseline"/>
      <w:cs w:val="0"/>
      <w:em w:val="none"/>
      <w:lang w:bidi="ar-SA" w:eastAsia="en-US" w:val="en-GB"/>
    </w:rPr>
  </w:style>
  <w:style w:type="paragraph" w:styleId="ORRLetterHeader">
    <w:name w:val="ORR Letter Header"/>
    <w:basedOn w:val="Heading1"/>
    <w:next w:val="ORRLetterHeader"/>
    <w:autoRedefine w:val="0"/>
    <w:hidden w:val="0"/>
    <w:qFormat w:val="0"/>
    <w:pPr>
      <w:keepNext w:val="1"/>
      <w:suppressAutoHyphens w:val="1"/>
      <w:spacing w:after="120" w:before="1680" w:line="1" w:lineRule="atLeast"/>
      <w:ind w:leftChars="-1" w:rightChars="0" w:firstLineChars="-1"/>
      <w:jc w:val="both"/>
      <w:textDirection w:val="btLr"/>
      <w:textAlignment w:val="top"/>
      <w:outlineLvl w:val="9"/>
    </w:pPr>
    <w:rPr>
      <w:b w:val="1"/>
      <w:w w:val="100"/>
      <w:kern w:val="24"/>
      <w:position w:val="-1"/>
      <w:sz w:val="24"/>
      <w:szCs w:val="20"/>
      <w:effect w:val="none"/>
      <w:vertAlign w:val="baseline"/>
      <w:cs w:val="0"/>
      <w:em w:val="none"/>
      <w:lang w:bidi="ar-SA" w:eastAsia="en-US" w:val="en-GB"/>
    </w:rPr>
  </w:style>
  <w:style w:type="paragraph" w:styleId="ORRRecipient">
    <w:name w:val="ORR Recipient"/>
    <w:basedOn w:val="Normal"/>
    <w:next w:val="ORRRecipient"/>
    <w:autoRedefine w:val="0"/>
    <w:hidden w:val="0"/>
    <w:qFormat w:val="0"/>
    <w:pPr>
      <w:keepNext w:val="1"/>
      <w:suppressAutoHyphens w:val="0"/>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Chaptertitle">
    <w:name w:val="Chapter title"/>
    <w:basedOn w:val="Normal"/>
    <w:next w:val="Chaptertitle"/>
    <w:autoRedefine w:val="0"/>
    <w:hidden w:val="0"/>
    <w:qFormat w:val="0"/>
    <w:pPr>
      <w:tabs>
        <w:tab w:val="left" w:leader="none" w:pos="432"/>
      </w:tabs>
      <w:suppressAutoHyphens w:val="1"/>
      <w:spacing w:line="300" w:lineRule="auto"/>
      <w:ind w:left="432" w:leftChars="-1" w:rightChars="0" w:hanging="432" w:firstLineChars="-1"/>
      <w:jc w:val="both"/>
      <w:textDirection w:val="btLr"/>
      <w:textAlignment w:val="top"/>
      <w:outlineLvl w:val="0"/>
    </w:pPr>
    <w:rPr>
      <w:rFonts w:ascii="Garamond" w:hAnsi="Garamond"/>
      <w:b w:val="1"/>
      <w:i w:val="1"/>
      <w:w w:val="100"/>
      <w:position w:val="-1"/>
      <w:sz w:val="46"/>
      <w:szCs w:val="20"/>
      <w:effect w:val="none"/>
      <w:vertAlign w:val="baseline"/>
      <w:cs w:val="0"/>
      <w:em w:val="none"/>
      <w:lang w:bidi="ar-SA" w:eastAsia="en-US" w:val="en-GB"/>
    </w:rPr>
  </w:style>
  <w:style w:type="paragraph" w:styleId="ParaNumbers">
    <w:name w:val="Para Numbers"/>
    <w:basedOn w:val="Normal"/>
    <w:next w:val="ParaNumbers"/>
    <w:autoRedefine w:val="0"/>
    <w:hidden w:val="0"/>
    <w:qFormat w:val="0"/>
    <w:pPr>
      <w:tabs>
        <w:tab w:val="left" w:leader="none" w:pos="720"/>
      </w:tabs>
      <w:suppressAutoHyphens w:val="1"/>
      <w:spacing w:after="120" w:before="120" w:line="300" w:lineRule="atLeast"/>
      <w:ind w:left="720" w:leftChars="-1" w:rightChars="0" w:hanging="720"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xl40">
    <w:name w:val="xl40"/>
    <w:basedOn w:val="Normal"/>
    <w:next w:val="xl40"/>
    <w:autoRedefine w:val="0"/>
    <w:hidden w:val="0"/>
    <w:qFormat w:val="0"/>
    <w:pPr>
      <w:pBdr>
        <w:top w:color="auto" w:space="0" w:sz="6" w:val="single"/>
        <w:bottom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24"/>
      <w:szCs w:val="20"/>
      <w:effect w:val="none"/>
      <w:vertAlign w:val="baseline"/>
      <w:cs w:val="0"/>
      <w:em w:val="none"/>
      <w:lang w:bidi="ar-SA" w:eastAsia="en-US" w:val="en-GB"/>
    </w:rPr>
  </w:style>
  <w:style w:type="paragraph" w:styleId="xl41">
    <w:name w:val="xl41"/>
    <w:basedOn w:val="Normal"/>
    <w:next w:val="xl41"/>
    <w:autoRedefine w:val="0"/>
    <w:hidden w:val="0"/>
    <w:qFormat w:val="0"/>
    <w:pPr>
      <w:pBdr>
        <w:top w:color="auto" w:space="0" w:sz="6" w:val="single"/>
        <w:left w:color="auto" w:space="0" w:sz="6" w:val="single"/>
        <w:bottom w:color="auto" w:space="0" w:sz="6" w:val="single"/>
        <w:right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24"/>
      <w:szCs w:val="20"/>
      <w:effect w:val="none"/>
      <w:vertAlign w:val="baseline"/>
      <w:cs w:val="0"/>
      <w:em w:val="none"/>
      <w:lang w:bidi="ar-SA" w:eastAsia="en-US" w:val="en-GB"/>
    </w:rPr>
  </w:style>
  <w:style w:type="paragraph" w:styleId="xl42">
    <w:name w:val="xl42"/>
    <w:basedOn w:val="Normal"/>
    <w:next w:val="xl42"/>
    <w:autoRedefine w:val="0"/>
    <w:hidden w:val="0"/>
    <w:qFormat w:val="0"/>
    <w:pPr>
      <w:pBdr>
        <w:top w:color="auto" w:space="0" w:sz="6" w:val="single"/>
        <w:left w:color="auto" w:space="0" w:sz="6" w:val="single"/>
        <w:bottom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24"/>
      <w:szCs w:val="20"/>
      <w:effect w:val="none"/>
      <w:vertAlign w:val="baseline"/>
      <w:cs w:val="0"/>
      <w:em w:val="none"/>
      <w:lang w:bidi="ar-SA" w:eastAsia="en-US" w:val="en-GB"/>
    </w:rPr>
  </w:style>
  <w:style w:type="paragraph" w:styleId="xl43">
    <w:name w:val="xl43"/>
    <w:basedOn w:val="Normal"/>
    <w:next w:val="xl43"/>
    <w:autoRedefine w:val="0"/>
    <w:hidden w:val="0"/>
    <w:qFormat w:val="0"/>
    <w:pPr>
      <w:pBdr>
        <w:left w:color="auto" w:space="0" w:sz="6" w:val="single"/>
        <w:right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xl44">
    <w:name w:val="xl44"/>
    <w:basedOn w:val="Normal"/>
    <w:next w:val="xl44"/>
    <w:autoRedefine w:val="0"/>
    <w:hidden w:val="0"/>
    <w:qFormat w:val="0"/>
    <w:pPr>
      <w:pBdr>
        <w:left w:color="auto" w:space="0" w:sz="6" w:val="single"/>
        <w:bottom w:color="auto" w:space="0" w:sz="6" w:val="single"/>
        <w:right w:color="auto" w:space="0" w:sz="6" w:val="single"/>
      </w:pBdr>
      <w:suppressAutoHyphens w:val="1"/>
      <w:spacing w:after="100" w:before="100"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GB"/>
    </w:rPr>
  </w:style>
  <w:style w:type="paragraph" w:styleId="xl45">
    <w:name w:val="xl45"/>
    <w:basedOn w:val="Normal"/>
    <w:next w:val="xl45"/>
    <w:autoRedefine w:val="0"/>
    <w:hidden w:val="0"/>
    <w:qFormat w:val="0"/>
    <w:pPr>
      <w:pBdr>
        <w:top w:color="auto" w:space="0" w:sz="6" w:val="single"/>
        <w:left w:color="auto" w:space="0" w:sz="6" w:val="single"/>
        <w:bottom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24"/>
      <w:szCs w:val="20"/>
      <w:effect w:val="none"/>
      <w:vertAlign w:val="baseline"/>
      <w:cs w:val="0"/>
      <w:em w:val="none"/>
      <w:lang w:bidi="ar-SA" w:eastAsia="en-US" w:val="en-GB"/>
    </w:rPr>
  </w:style>
  <w:style w:type="paragraph" w:styleId="xl46">
    <w:name w:val="xl46"/>
    <w:basedOn w:val="Normal"/>
    <w:next w:val="xl46"/>
    <w:autoRedefine w:val="0"/>
    <w:hidden w:val="0"/>
    <w:qFormat w:val="0"/>
    <w:pPr>
      <w:pBdr>
        <w:top w:color="auto" w:space="0" w:sz="6" w:val="single"/>
        <w:bottom w:color="auto" w:space="0" w:sz="6" w:val="single"/>
        <w:right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24"/>
      <w:szCs w:val="20"/>
      <w:effect w:val="none"/>
      <w:vertAlign w:val="baseline"/>
      <w:cs w:val="0"/>
      <w:em w:val="none"/>
      <w:lang w:bidi="ar-SA" w:eastAsia="en-US" w:val="en-GB"/>
    </w:rPr>
  </w:style>
  <w:style w:type="paragraph" w:styleId="xl47">
    <w:name w:val="xl47"/>
    <w:basedOn w:val="Normal"/>
    <w:next w:val="xl47"/>
    <w:autoRedefine w:val="0"/>
    <w:hidden w:val="0"/>
    <w:qFormat w:val="0"/>
    <w:pPr>
      <w:pBdr>
        <w:top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24"/>
      <w:szCs w:val="20"/>
      <w:effect w:val="none"/>
      <w:vertAlign w:val="baseline"/>
      <w:cs w:val="0"/>
      <w:em w:val="none"/>
      <w:lang w:bidi="ar-SA" w:eastAsia="en-US" w:val="en-GB"/>
    </w:rPr>
  </w:style>
  <w:style w:type="paragraph" w:styleId="xl48">
    <w:name w:val="xl48"/>
    <w:basedOn w:val="Normal"/>
    <w:next w:val="xl48"/>
    <w:autoRedefine w:val="0"/>
    <w:hidden w:val="0"/>
    <w:qFormat w:val="0"/>
    <w:pPr>
      <w:pBdr>
        <w:top w:color="auto" w:space="0" w:sz="6" w:val="single"/>
        <w:bottom w:color="auto" w:space="0" w:sz="6" w:val="single"/>
        <w:right w:color="auto" w:space="0" w:sz="6" w:val="single"/>
      </w:pBdr>
      <w:suppressAutoHyphens w:val="1"/>
      <w:spacing w:after="100" w:before="100" w:line="1" w:lineRule="atLeast"/>
      <w:ind w:left="709" w:leftChars="-1" w:rightChars="0" w:hanging="709" w:firstLineChars="-1"/>
      <w:jc w:val="center"/>
      <w:textDirection w:val="btLr"/>
      <w:textAlignment w:val="top"/>
      <w:outlineLvl w:val="0"/>
    </w:pPr>
    <w:rPr>
      <w:w w:val="100"/>
      <w:position w:val="-1"/>
      <w:sz w:val="24"/>
      <w:szCs w:val="20"/>
      <w:effect w:val="none"/>
      <w:vertAlign w:val="baseline"/>
      <w:cs w:val="0"/>
      <w:em w:val="none"/>
      <w:lang w:bidi="ar-SA" w:eastAsia="en-US" w:val="en-GB"/>
    </w:rPr>
  </w:style>
  <w:style w:type="paragraph" w:styleId="OmniPage#4">
    <w:name w:val="OmniPage #4"/>
    <w:basedOn w:val="Normal"/>
    <w:next w:val="OmniPage#4"/>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3">
    <w:name w:val="OmniPage #3"/>
    <w:basedOn w:val="Normal"/>
    <w:next w:val="OmniPage#3"/>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8">
    <w:name w:val="OmniPage #8"/>
    <w:basedOn w:val="Normal"/>
    <w:next w:val="OmniPage#8"/>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13">
    <w:name w:val="OmniPage #13"/>
    <w:basedOn w:val="Normal"/>
    <w:next w:val="OmniPage#13"/>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16">
    <w:name w:val="OmniPage #16"/>
    <w:basedOn w:val="Normal"/>
    <w:next w:val="OmniPage#16"/>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17">
    <w:name w:val="OmniPage #17"/>
    <w:basedOn w:val="Normal"/>
    <w:next w:val="OmniPage#17"/>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18">
    <w:name w:val="OmniPage #18"/>
    <w:basedOn w:val="Normal"/>
    <w:next w:val="OmniPage#18"/>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23">
    <w:name w:val="OmniPage #23"/>
    <w:basedOn w:val="Normal"/>
    <w:next w:val="OmniPage#23"/>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32">
    <w:name w:val="OmniPage #32"/>
    <w:basedOn w:val="Normal"/>
    <w:next w:val="OmniPage#32"/>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37">
    <w:name w:val="OmniPage #37"/>
    <w:basedOn w:val="Normal"/>
    <w:next w:val="OmniPage#37"/>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41">
    <w:name w:val="OmniPage #41"/>
    <w:basedOn w:val="Normal"/>
    <w:next w:val="OmniPage#41"/>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42">
    <w:name w:val="OmniPage #42"/>
    <w:basedOn w:val="Normal"/>
    <w:next w:val="OmniPage#42"/>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43">
    <w:name w:val="OmniPage #43"/>
    <w:basedOn w:val="Normal"/>
    <w:next w:val="OmniPage#43"/>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44">
    <w:name w:val="OmniPage #44"/>
    <w:basedOn w:val="Normal"/>
    <w:next w:val="OmniPage#44"/>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24">
    <w:name w:val="OmniPage #24"/>
    <w:basedOn w:val="Normal"/>
    <w:next w:val="OmniPage#24"/>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OmniPage#49">
    <w:name w:val="OmniPage #49"/>
    <w:basedOn w:val="Normal"/>
    <w:next w:val="OmniPage#49"/>
    <w:autoRedefine w:val="0"/>
    <w:hidden w:val="0"/>
    <w:qFormat w:val="0"/>
    <w:pPr>
      <w:suppressAutoHyphens w:val="1"/>
      <w:spacing w:line="1" w:lineRule="atLeast"/>
      <w:ind w:left="709" w:leftChars="-1" w:rightChars="0" w:hanging="709"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ssPara2">
    <w:name w:val="ssPara2"/>
    <w:basedOn w:val="Normal"/>
    <w:next w:val="ssPara2"/>
    <w:autoRedefine w:val="0"/>
    <w:hidden w:val="0"/>
    <w:qFormat w:val="0"/>
    <w:pPr>
      <w:suppressAutoHyphens w:val="1"/>
      <w:spacing w:after="260" w:line="260" w:lineRule="atLeast"/>
      <w:ind w:left="709" w:leftChars="-1" w:rightChars="0" w:hanging="709"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sNoHeading3">
    <w:name w:val="ssNoHeading3"/>
    <w:basedOn w:val="Heading3"/>
    <w:next w:val="ssNoHeading3"/>
    <w:autoRedefine w:val="0"/>
    <w:hidden w:val="0"/>
    <w:qFormat w:val="0"/>
    <w:pPr>
      <w:keepNext w:val="0"/>
      <w:numPr>
        <w:ilvl w:val="11"/>
        <w:numId w:val="5"/>
      </w:numPr>
      <w:tabs>
        <w:tab w:val="clear" w:pos="360"/>
        <w:tab w:val="left" w:leader="none" w:pos="1440"/>
      </w:tabs>
      <w:suppressAutoHyphens w:val="1"/>
      <w:spacing w:after="260" w:before="240" w:line="260" w:lineRule="atLeast"/>
      <w:ind w:left="2614" w:leftChars="-1" w:rightChars="0" w:hanging="720" w:firstLineChars="-1"/>
      <w:jc w:val="both"/>
      <w:textDirection w:val="btLr"/>
      <w:textAlignment w:val="top"/>
      <w:outlineLvl w:val="9"/>
    </w:pPr>
    <w:rPr>
      <w:rFonts w:ascii="Arial" w:cs="Times New Roman" w:hAnsi="Arial"/>
      <w:b w:val="1"/>
      <w:bCs w:val="0"/>
      <w:i w:val="1"/>
      <w:w w:val="100"/>
      <w:position w:val="-1"/>
      <w:sz w:val="22"/>
      <w:szCs w:val="20"/>
      <w:effect w:val="none"/>
      <w:vertAlign w:val="baseline"/>
      <w:cs w:val="0"/>
      <w:em w:val="none"/>
      <w:lang w:bidi="ar-SA" w:eastAsia="en-US" w:val="en-GB"/>
    </w:rPr>
  </w:style>
  <w:style w:type="paragraph" w:styleId="ssNoHeading4">
    <w:name w:val="ssNoHeading4"/>
    <w:basedOn w:val="Heading4"/>
    <w:next w:val="ssNoHeading4"/>
    <w:autoRedefine w:val="0"/>
    <w:hidden w:val="0"/>
    <w:qFormat w:val="0"/>
    <w:pPr>
      <w:keepNext w:val="1"/>
      <w:numPr>
        <w:ilvl w:val="0"/>
        <w:numId w:val="52"/>
      </w:numPr>
      <w:tabs>
        <w:tab w:val="clear" w:pos="709"/>
      </w:tabs>
      <w:suppressAutoHyphens w:val="1"/>
      <w:spacing w:after="260" w:before="120" w:line="260" w:lineRule="atLeast"/>
      <w:ind w:left="3694" w:leftChars="-1" w:rightChars="0" w:hanging="1080" w:firstLineChars="-1"/>
      <w:jc w:val="both"/>
      <w:textDirection w:val="btLr"/>
      <w:textAlignment w:val="top"/>
      <w:outlineLvl w:val="9"/>
    </w:pPr>
    <w:rPr>
      <w:rFonts w:ascii="Arial" w:hAnsi="Arial"/>
      <w:i w:val="1"/>
      <w:w w:val="100"/>
      <w:kern w:val="0"/>
      <w:position w:val="-1"/>
      <w:sz w:val="22"/>
      <w:szCs w:val="20"/>
      <w:effect w:val="none"/>
      <w:vertAlign w:val="baseline"/>
      <w:cs w:val="0"/>
      <w:em w:val="none"/>
      <w:lang w:bidi="ar-SA" w:eastAsia="en-US" w:val="en-GB"/>
    </w:rPr>
  </w:style>
  <w:style w:type="paragraph" w:styleId="ind1">
    <w:name w:val="ind1"/>
    <w:basedOn w:val="Normal"/>
    <w:next w:val="ind1"/>
    <w:autoRedefine w:val="0"/>
    <w:hidden w:val="0"/>
    <w:qFormat w:val="0"/>
    <w:pPr>
      <w:widowControl w:val="0"/>
      <w:suppressAutoHyphens w:val="1"/>
      <w:spacing w:line="1" w:lineRule="atLeast"/>
      <w:ind w:left="709" w:leftChars="-1" w:rightChars="0" w:hanging="709"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sqPart">
    <w:name w:val="ssqPart"/>
    <w:basedOn w:val="Normal"/>
    <w:next w:val="ssPara1"/>
    <w:autoRedefine w:val="0"/>
    <w:hidden w:val="0"/>
    <w:qFormat w:val="0"/>
    <w:pPr>
      <w:numPr>
        <w:ilvl w:val="1"/>
        <w:numId w:val="2"/>
      </w:numPr>
      <w:suppressAutoHyphens w:val="1"/>
      <w:spacing w:after="260" w:line="260" w:lineRule="atLeast"/>
      <w:ind w:left="0" w:leftChars="-1" w:rightChars="0" w:firstLine="0" w:firstLineChars="-1"/>
      <w:jc w:val="center"/>
      <w:textDirection w:val="btLr"/>
      <w:textAlignment w:val="top"/>
      <w:outlineLvl w:val="0"/>
    </w:pPr>
    <w:rPr>
      <w:rFonts w:ascii="Arial" w:hAnsi="Arial"/>
      <w:b w:val="1"/>
      <w:caps w:val="1"/>
      <w:w w:val="100"/>
      <w:position w:val="-1"/>
      <w:sz w:val="22"/>
      <w:szCs w:val="20"/>
      <w:effect w:val="none"/>
      <w:vertAlign w:val="baseline"/>
      <w:cs w:val="0"/>
      <w:em w:val="none"/>
      <w:lang w:bidi="ar-SA" w:eastAsia="en-US" w:val="en-GB"/>
    </w:rPr>
  </w:style>
  <w:style w:type="paragraph" w:styleId="Autonos">
    <w:name w:val="Autonos"/>
    <w:basedOn w:val="Normal"/>
    <w:next w:val="Autonos"/>
    <w:autoRedefine w:val="0"/>
    <w:hidden w:val="0"/>
    <w:qFormat w:val="0"/>
    <w:pPr>
      <w:widowControl w:val="0"/>
      <w:numPr>
        <w:ilvl w:val="0"/>
        <w:numId w:val="18"/>
      </w:numPr>
      <w:suppressAutoHyphens w:val="1"/>
      <w:spacing w:after="220" w:line="1" w:lineRule="atLeast"/>
      <w:ind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offernos">
    <w:name w:val="offernos"/>
    <w:basedOn w:val="Autonos"/>
    <w:next w:val="offernos"/>
    <w:autoRedefine w:val="0"/>
    <w:hidden w:val="0"/>
    <w:qFormat w:val="0"/>
    <w:pPr>
      <w:widowControl w:val="1"/>
      <w:numPr>
        <w:ilvl w:val="0"/>
        <w:numId w:val="4"/>
      </w:numPr>
      <w:tabs>
        <w:tab w:val="num" w:leader="none" w:pos="360"/>
      </w:tabs>
      <w:suppressAutoHyphens w:val="1"/>
      <w:spacing w:after="220" w:line="1" w:lineRule="atLeast"/>
      <w:ind w:left="1060" w:leftChars="-1" w:rightChars="0" w:hanging="360"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sPara3">
    <w:name w:val="ssPara3"/>
    <w:basedOn w:val="Normal"/>
    <w:next w:val="ssPara3"/>
    <w:autoRedefine w:val="0"/>
    <w:hidden w:val="0"/>
    <w:qFormat w:val="0"/>
    <w:pPr>
      <w:suppressAutoHyphens w:val="1"/>
      <w:spacing w:after="260" w:line="260" w:lineRule="atLeast"/>
      <w:ind w:left="1418"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sPara4">
    <w:name w:val="ssPara4"/>
    <w:basedOn w:val="Normal"/>
    <w:next w:val="ssPara4"/>
    <w:autoRedefine w:val="0"/>
    <w:hidden w:val="0"/>
    <w:qFormat w:val="0"/>
    <w:pPr>
      <w:suppressAutoHyphens w:val="1"/>
      <w:spacing w:after="260" w:line="260" w:lineRule="atLeast"/>
      <w:ind w:left="1985"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sPara5">
    <w:name w:val="ssPara5"/>
    <w:basedOn w:val="Normal"/>
    <w:next w:val="ssPara5"/>
    <w:autoRedefine w:val="0"/>
    <w:hidden w:val="0"/>
    <w:qFormat w:val="0"/>
    <w:pPr>
      <w:suppressAutoHyphens w:val="1"/>
      <w:spacing w:after="260" w:line="260" w:lineRule="atLeast"/>
      <w:ind w:left="2552"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sPara6">
    <w:name w:val="ssPara6"/>
    <w:basedOn w:val="Normal"/>
    <w:next w:val="ssPara6"/>
    <w:autoRedefine w:val="0"/>
    <w:hidden w:val="0"/>
    <w:qFormat w:val="0"/>
    <w:pPr>
      <w:suppressAutoHyphens w:val="1"/>
      <w:spacing w:after="260" w:line="260" w:lineRule="atLeast"/>
      <w:ind w:left="3119"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en-US" w:val="en-GB"/>
    </w:rPr>
  </w:style>
  <w:style w:type="paragraph" w:styleId="ssNoHeading2">
    <w:name w:val="ssNoHeading2"/>
    <w:basedOn w:val="Heading2"/>
    <w:next w:val="ssNoHeading2"/>
    <w:autoRedefine w:val="0"/>
    <w:hidden w:val="0"/>
    <w:qFormat w:val="0"/>
    <w:pPr>
      <w:keepNext w:val="0"/>
      <w:numPr>
        <w:ilvl w:val="2"/>
        <w:numId w:val="1"/>
      </w:numPr>
      <w:suppressAutoHyphens w:val="1"/>
      <w:spacing w:after="260" w:before="0" w:line="260" w:lineRule="atLeast"/>
      <w:ind w:leftChars="-1" w:rightChars="0" w:firstLineChars="-1"/>
      <w:jc w:val="both"/>
      <w:textDirection w:val="btLr"/>
      <w:textAlignment w:val="top"/>
      <w:outlineLvl w:val="1"/>
    </w:pPr>
    <w:rPr>
      <w:rFonts w:ascii="Arial" w:hAnsi="Arial"/>
      <w:b w:val="0"/>
      <w:w w:val="100"/>
      <w:kern w:val="0"/>
      <w:position w:val="-1"/>
      <w:sz w:val="22"/>
      <w:szCs w:val="20"/>
      <w:effect w:val="none"/>
      <w:vertAlign w:val="baseline"/>
      <w:cs w:val="0"/>
      <w:em w:val="none"/>
      <w:lang w:bidi="ar-SA" w:eastAsia="en-US" w:val="en-GB"/>
    </w:rPr>
  </w:style>
  <w:style w:type="paragraph" w:styleId="ssNoHeading5">
    <w:name w:val="ssNoHeading5"/>
    <w:basedOn w:val="Heading5"/>
    <w:next w:val="ssNoHeading5"/>
    <w:autoRedefine w:val="0"/>
    <w:hidden w:val="0"/>
    <w:qFormat w:val="0"/>
    <w:pPr>
      <w:numPr>
        <w:ilvl w:val="5"/>
        <w:numId w:val="1"/>
      </w:numPr>
      <w:suppressAutoHyphens w:val="1"/>
      <w:spacing w:after="260" w:line="260" w:lineRule="atLeast"/>
      <w:ind w:leftChars="-1" w:rightChars="0" w:firstLineChars="-1"/>
      <w:jc w:val="both"/>
      <w:textDirection w:val="btLr"/>
      <w:textAlignment w:val="top"/>
      <w:outlineLvl w:val="4"/>
    </w:pPr>
    <w:rPr>
      <w:rFonts w:ascii="Arial" w:hAnsi="Arial"/>
      <w:w w:val="100"/>
      <w:kern w:val="0"/>
      <w:position w:val="-1"/>
      <w:sz w:val="22"/>
      <w:szCs w:val="20"/>
      <w:effect w:val="none"/>
      <w:vertAlign w:val="baseline"/>
      <w:cs w:val="0"/>
      <w:em w:val="none"/>
      <w:lang w:bidi="ar-SA" w:eastAsia="en-US" w:val="en-GB"/>
    </w:rPr>
  </w:style>
  <w:style w:type="paragraph" w:styleId="ssNoHeading6">
    <w:name w:val="ssNoHeading6"/>
    <w:basedOn w:val="Heading6,bullet,sub-dash,sd,5"/>
    <w:next w:val="ssNoHeading6"/>
    <w:autoRedefine w:val="0"/>
    <w:hidden w:val="0"/>
    <w:qFormat w:val="0"/>
    <w:pPr>
      <w:numPr>
        <w:ilvl w:val="6"/>
        <w:numId w:val="1"/>
      </w:numPr>
      <w:tabs>
        <w:tab w:val="left" w:leader="none" w:pos="3119"/>
      </w:tabs>
      <w:suppressAutoHyphens w:val="1"/>
      <w:spacing w:after="260" w:line="260" w:lineRule="atLeast"/>
      <w:ind w:leftChars="-1" w:rightChars="0" w:firstLineChars="-1"/>
      <w:jc w:val="both"/>
      <w:textDirection w:val="btLr"/>
      <w:textAlignment w:val="top"/>
      <w:outlineLvl w:val="5"/>
    </w:pPr>
    <w:rPr>
      <w:rFonts w:ascii="Arial" w:hAnsi="Arial"/>
      <w:w w:val="100"/>
      <w:kern w:val="0"/>
      <w:position w:val="-1"/>
      <w:sz w:val="22"/>
      <w:szCs w:val="20"/>
      <w:effect w:val="none"/>
      <w:vertAlign w:val="baseline"/>
      <w:cs w:val="0"/>
      <w:em w:val="none"/>
      <w:lang w:bidi="ar-SA" w:eastAsia="en-US" w:val="en-GB"/>
    </w:rPr>
  </w:style>
  <w:style w:type="paragraph" w:styleId="ssRestartNumber">
    <w:name w:val="ssRestartNumber"/>
    <w:basedOn w:val="Normal"/>
    <w:next w:val="ssPara1"/>
    <w:autoRedefine w:val="0"/>
    <w:hidden w:val="0"/>
    <w:qFormat w:val="0"/>
    <w:pPr>
      <w:numPr>
        <w:ilvl w:val="0"/>
        <w:numId w:val="1"/>
      </w:numPr>
      <w:suppressAutoHyphens w:val="1"/>
      <w:spacing w:line="260" w:lineRule="atLeast"/>
      <w:ind w:leftChars="-1" w:rightChars="0" w:firstLineChars="-1"/>
      <w:jc w:val="both"/>
      <w:textDirection w:val="btLr"/>
      <w:textAlignment w:val="top"/>
      <w:outlineLvl w:val="0"/>
    </w:pPr>
    <w:rPr>
      <w:rFonts w:ascii="Arial" w:hAnsi="Arial"/>
      <w:color w:val="ff0000"/>
      <w:w w:val="100"/>
      <w:position w:val="-1"/>
      <w:sz w:val="22"/>
      <w:szCs w:val="20"/>
      <w:effect w:val="none"/>
      <w:vertAlign w:val="baseline"/>
      <w:cs w:val="0"/>
      <w:em w:val="none"/>
      <w:lang w:bidi="ar-SA" w:eastAsia="en-US" w:val="en-GB"/>
    </w:rPr>
  </w:style>
  <w:style w:type="paragraph" w:styleId="ind2">
    <w:name w:val="ind2"/>
    <w:basedOn w:val="ind1"/>
    <w:next w:val="ind2"/>
    <w:autoRedefine w:val="0"/>
    <w:hidden w:val="0"/>
    <w:qFormat w:val="0"/>
    <w:pPr>
      <w:widowControl w:val="0"/>
      <w:tabs>
        <w:tab w:val="left" w:leader="none" w:pos="709"/>
      </w:tabs>
      <w:suppressAutoHyphens w:val="1"/>
      <w:spacing w:line="1" w:lineRule="atLeast"/>
      <w:ind w:left="1418" w:leftChars="-1" w:rightChars="0" w:hanging="1418" w:firstLineChars="-1"/>
      <w:jc w:val="both"/>
      <w:textDirection w:val="btLr"/>
      <w:textAlignment w:val="top"/>
      <w:outlineLvl w:val="0"/>
    </w:pPr>
    <w:rPr>
      <w:rFonts w:ascii="Arial" w:hAnsi="Arial"/>
      <w:w w:val="100"/>
      <w:position w:val="-1"/>
      <w:sz w:val="20"/>
      <w:szCs w:val="20"/>
      <w:effect w:val="none"/>
      <w:vertAlign w:val="baseline"/>
      <w:cs w:val="0"/>
      <w:em w:val="none"/>
      <w:lang w:bidi="ar-SA" w:eastAsia="en-US" w:val="en-GB"/>
    </w:rPr>
  </w:style>
  <w:style w:type="paragraph" w:styleId="ind3">
    <w:name w:val="ind3"/>
    <w:basedOn w:val="ind2"/>
    <w:next w:val="ind3"/>
    <w:autoRedefine w:val="0"/>
    <w:hidden w:val="0"/>
    <w:qFormat w:val="0"/>
    <w:pPr>
      <w:widowControl w:val="0"/>
      <w:tabs>
        <w:tab w:val="left" w:leader="none" w:pos="709"/>
        <w:tab w:val="left" w:leader="none" w:pos="1418"/>
      </w:tabs>
      <w:suppressAutoHyphens w:val="1"/>
      <w:spacing w:line="1" w:lineRule="atLeast"/>
      <w:ind w:left="2126" w:leftChars="-1" w:rightChars="0" w:hanging="2126" w:firstLineChars="-1"/>
      <w:jc w:val="both"/>
      <w:textDirection w:val="btLr"/>
      <w:textAlignment w:val="top"/>
      <w:outlineLvl w:val="0"/>
    </w:pPr>
    <w:rPr>
      <w:rFonts w:ascii="Arial" w:hAnsi="Arial"/>
      <w:w w:val="100"/>
      <w:position w:val="-1"/>
      <w:sz w:val="20"/>
      <w:szCs w:val="20"/>
      <w:effect w:val="none"/>
      <w:vertAlign w:val="baseline"/>
      <w:cs w:val="0"/>
      <w:em w:val="none"/>
      <w:lang w:bidi="ar-SA" w:eastAsia="en-US" w:val="en-GB"/>
    </w:rPr>
  </w:style>
  <w:style w:type="paragraph" w:styleId="ind4">
    <w:name w:val="ind4"/>
    <w:basedOn w:val="ind3"/>
    <w:next w:val="ind4"/>
    <w:autoRedefine w:val="0"/>
    <w:hidden w:val="0"/>
    <w:qFormat w:val="0"/>
    <w:pPr>
      <w:widowControl w:val="0"/>
      <w:tabs>
        <w:tab w:val="left" w:leader="none" w:pos="709"/>
        <w:tab w:val="left" w:leader="none" w:pos="1418"/>
        <w:tab w:val="left" w:leader="none" w:pos="2127"/>
      </w:tabs>
      <w:suppressAutoHyphens w:val="1"/>
      <w:spacing w:line="1" w:lineRule="atLeast"/>
      <w:ind w:left="2835" w:leftChars="-1" w:rightChars="0" w:hanging="2835" w:firstLineChars="-1"/>
      <w:jc w:val="both"/>
      <w:textDirection w:val="btLr"/>
      <w:textAlignment w:val="top"/>
      <w:outlineLvl w:val="0"/>
    </w:pPr>
    <w:rPr>
      <w:rFonts w:ascii="Arial" w:hAnsi="Arial"/>
      <w:w w:val="100"/>
      <w:position w:val="-1"/>
      <w:sz w:val="20"/>
      <w:szCs w:val="20"/>
      <w:effect w:val="none"/>
      <w:vertAlign w:val="baseline"/>
      <w:cs w:val="0"/>
      <w:em w:val="none"/>
      <w:lang w:bidi="ar-SA" w:eastAsia="en-US" w:val="en-GB"/>
    </w:rPr>
  </w:style>
  <w:style w:type="paragraph" w:styleId="Footnote">
    <w:name w:val="Footnote"/>
    <w:basedOn w:val="ind1"/>
    <w:next w:val="Footnote"/>
    <w:autoRedefine w:val="0"/>
    <w:hidden w:val="0"/>
    <w:qFormat w:val="0"/>
    <w:pPr>
      <w:widowControl w:val="0"/>
      <w:suppressAutoHyphens w:val="1"/>
      <w:spacing w:line="1" w:lineRule="atLeast"/>
      <w:ind w:left="709" w:leftChars="-1" w:rightChars="0" w:hanging="709" w:firstLineChars="-1"/>
      <w:jc w:val="both"/>
      <w:textDirection w:val="btLr"/>
      <w:textAlignment w:val="top"/>
      <w:outlineLvl w:val="0"/>
    </w:pPr>
    <w:rPr>
      <w:rFonts w:ascii="Arial" w:hAnsi="Arial"/>
      <w:w w:val="100"/>
      <w:position w:val="-1"/>
      <w:sz w:val="18"/>
      <w:szCs w:val="20"/>
      <w:effect w:val="none"/>
      <w:vertAlign w:val="baseline"/>
      <w:cs w:val="0"/>
      <w:em w:val="none"/>
      <w:lang w:bidi="ar-SA" w:eastAsia="en-US" w:val="en-GB"/>
    </w:rPr>
  </w:style>
  <w:style w:type="paragraph" w:styleId="ssNoHeading1">
    <w:name w:val="ssNoHeading1"/>
    <w:basedOn w:val="Heading1"/>
    <w:next w:val="ssNoHeading1"/>
    <w:autoRedefine w:val="0"/>
    <w:hidden w:val="0"/>
    <w:qFormat w:val="0"/>
    <w:pPr>
      <w:keepNext w:val="0"/>
      <w:suppressAutoHyphens w:val="1"/>
      <w:spacing w:after="260" w:before="0" w:line="260" w:lineRule="atLeast"/>
      <w:ind w:leftChars="-1" w:rightChars="0" w:firstLineChars="-1"/>
      <w:jc w:val="both"/>
      <w:textDirection w:val="btLr"/>
      <w:textAlignment w:val="top"/>
      <w:outlineLvl w:val="0"/>
    </w:pPr>
    <w:rPr>
      <w:rFonts w:ascii="Arial" w:hAnsi="Arial"/>
      <w:b w:val="0"/>
      <w:w w:val="100"/>
      <w:kern w:val="0"/>
      <w:position w:val="-1"/>
      <w:sz w:val="22"/>
      <w:szCs w:val="20"/>
      <w:effect w:val="none"/>
      <w:vertAlign w:val="baseline"/>
      <w:cs w:val="0"/>
      <w:em w:val="none"/>
      <w:lang w:bidi="ar-SA" w:eastAsia="en-US" w:val="en-GB"/>
    </w:rPr>
  </w:style>
  <w:style w:type="paragraph" w:styleId="xl49">
    <w:name w:val="xl49"/>
    <w:basedOn w:val="Normal"/>
    <w:next w:val="xl49"/>
    <w:autoRedefine w:val="0"/>
    <w:hidden w:val="0"/>
    <w:qFormat w:val="0"/>
    <w:pP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0">
    <w:name w:val="xl50"/>
    <w:basedOn w:val="Normal"/>
    <w:next w:val="xl50"/>
    <w:autoRedefine w:val="0"/>
    <w:hidden w:val="0"/>
    <w:qFormat w:val="0"/>
    <w:pP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1">
    <w:name w:val="xl51"/>
    <w:basedOn w:val="Normal"/>
    <w:next w:val="xl51"/>
    <w:autoRedefine w:val="0"/>
    <w:hidden w:val="0"/>
    <w:qFormat w:val="0"/>
    <w:pP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2">
    <w:name w:val="xl52"/>
    <w:basedOn w:val="Normal"/>
    <w:next w:val="xl52"/>
    <w:autoRedefine w:val="0"/>
    <w:hidden w:val="0"/>
    <w:qFormat w:val="0"/>
    <w:pPr>
      <w:pBdr>
        <w:left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3">
    <w:name w:val="xl53"/>
    <w:basedOn w:val="Normal"/>
    <w:next w:val="xl53"/>
    <w:autoRedefine w:val="0"/>
    <w:hidden w:val="0"/>
    <w:qFormat w:val="0"/>
    <w:pPr>
      <w:pBdr>
        <w:left w:color="auto" w:space="0" w:sz="4" w:val="single"/>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4">
    <w:name w:val="xl54"/>
    <w:basedOn w:val="Normal"/>
    <w:next w:val="xl54"/>
    <w:autoRedefine w:val="0"/>
    <w:hidden w:val="0"/>
    <w:qFormat w:val="0"/>
    <w:pPr>
      <w:pBdr>
        <w:left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5">
    <w:name w:val="xl55"/>
    <w:basedOn w:val="Normal"/>
    <w:next w:val="xl55"/>
    <w:autoRedefine w:val="0"/>
    <w:hidden w:val="0"/>
    <w:qFormat w:val="0"/>
    <w:pPr>
      <w:pBdr>
        <w:left w:color="auto" w:space="0" w:sz="4" w:val="single"/>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6">
    <w:name w:val="xl56"/>
    <w:basedOn w:val="Normal"/>
    <w:next w:val="xl56"/>
    <w:autoRedefine w:val="0"/>
    <w:hidden w:val="0"/>
    <w:qFormat w:val="0"/>
    <w:pPr>
      <w:pBdr>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7">
    <w:name w:val="xl57"/>
    <w:basedOn w:val="Normal"/>
    <w:next w:val="xl57"/>
    <w:autoRedefine w:val="0"/>
    <w:hidden w:val="0"/>
    <w:qFormat w:val="0"/>
    <w:pPr>
      <w:pBdr>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8">
    <w:name w:val="xl58"/>
    <w:basedOn w:val="Normal"/>
    <w:next w:val="xl58"/>
    <w:autoRedefine w:val="0"/>
    <w:hidden w:val="0"/>
    <w:qFormat w:val="0"/>
    <w:pPr>
      <w:pBdr>
        <w:left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59">
    <w:name w:val="xl59"/>
    <w:basedOn w:val="Normal"/>
    <w:next w:val="xl59"/>
    <w:autoRedefine w:val="0"/>
    <w:hidden w:val="0"/>
    <w:qFormat w:val="0"/>
    <w:pPr>
      <w:shd w:color="auto" w:fill="ffffff" w:val="clear"/>
      <w:suppressAutoHyphens w:val="1"/>
      <w:spacing w:after="100" w:afterAutospacing="1" w:before="100" w:beforeAutospacing="1" w:line="1" w:lineRule="atLeast"/>
      <w:ind w:leftChars="-1" w:rightChars="0" w:firstLineChars="-1"/>
      <w:jc w:val="center"/>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0">
    <w:name w:val="xl60"/>
    <w:basedOn w:val="Normal"/>
    <w:next w:val="xl60"/>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1">
    <w:name w:val="xl61"/>
    <w:basedOn w:val="Normal"/>
    <w:next w:val="xl61"/>
    <w:autoRedefine w:val="0"/>
    <w:hidden w:val="0"/>
    <w:qFormat w:val="0"/>
    <w:pPr>
      <w:pBdr>
        <w:left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2">
    <w:name w:val="xl62"/>
    <w:basedOn w:val="Normal"/>
    <w:next w:val="xl62"/>
    <w:autoRedefine w:val="0"/>
    <w:hidden w:val="0"/>
    <w:qFormat w:val="0"/>
    <w:pPr>
      <w:pBdr>
        <w:top w:color="auto" w:space="0" w:sz="4" w:val="single"/>
        <w:left w:color="auto" w:space="0" w:sz="4" w:val="single"/>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3">
    <w:name w:val="xl63"/>
    <w:basedOn w:val="Normal"/>
    <w:next w:val="xl63"/>
    <w:autoRedefine w:val="0"/>
    <w:hidden w:val="0"/>
    <w:qFormat w:val="0"/>
    <w:pPr>
      <w:pBdr>
        <w:top w:color="auto" w:space="0" w:sz="4" w:val="single"/>
        <w:left w:color="auto" w:space="0" w:sz="4" w:val="single"/>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4">
    <w:name w:val="xl64"/>
    <w:basedOn w:val="Normal"/>
    <w:next w:val="xl64"/>
    <w:autoRedefine w:val="0"/>
    <w:hidden w:val="0"/>
    <w:qFormat w:val="0"/>
    <w:pPr>
      <w:pBdr>
        <w:top w:color="auto" w:space="0" w:sz="4" w:val="single"/>
        <w:left w:color="auto" w:space="0" w:sz="4" w:val="single"/>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w:cs="Arial" w:eastAsia="Arial Unicode MS" w:hAnsi="Arial"/>
      <w:w w:val="100"/>
      <w:position w:val="-1"/>
      <w:sz w:val="24"/>
      <w:szCs w:val="24"/>
      <w:effect w:val="none"/>
      <w:vertAlign w:val="baseline"/>
      <w:cs w:val="0"/>
      <w:em w:val="none"/>
      <w:lang w:bidi="ar-SA" w:eastAsia="en-US" w:val="en-GB"/>
    </w:rPr>
  </w:style>
  <w:style w:type="paragraph" w:styleId="xl65">
    <w:name w:val="xl65"/>
    <w:basedOn w:val="Normal"/>
    <w:next w:val="xl65"/>
    <w:autoRedefine w:val="0"/>
    <w:hidden w:val="0"/>
    <w:qFormat w:val="0"/>
    <w:pP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6">
    <w:name w:val="xl66"/>
    <w:basedOn w:val="Normal"/>
    <w:next w:val="xl66"/>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7">
    <w:name w:val="xl67"/>
    <w:basedOn w:val="Normal"/>
    <w:next w:val="xl67"/>
    <w:autoRedefine w:val="0"/>
    <w:hidden w:val="0"/>
    <w:qFormat w:val="0"/>
    <w:pPr>
      <w:pBdr>
        <w:left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8">
    <w:name w:val="xl68"/>
    <w:basedOn w:val="Normal"/>
    <w:next w:val="xl68"/>
    <w:autoRedefine w:val="0"/>
    <w:hidden w:val="0"/>
    <w:qFormat w:val="0"/>
    <w:pPr>
      <w:pBdr>
        <w:top w:color="auto" w:space="0" w:sz="4" w:val="single"/>
        <w:bottom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69">
    <w:name w:val="xl69"/>
    <w:basedOn w:val="Normal"/>
    <w:next w:val="xl69"/>
    <w:autoRedefine w:val="0"/>
    <w:hidden w:val="0"/>
    <w:qFormat w:val="0"/>
    <w:pPr>
      <w:pBdr>
        <w:top w:color="auto" w:space="0" w:sz="4" w:val="single"/>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0">
    <w:name w:val="xl70"/>
    <w:basedOn w:val="Normal"/>
    <w:next w:val="xl70"/>
    <w:autoRedefine w:val="0"/>
    <w:hidden w:val="0"/>
    <w:qFormat w:val="0"/>
    <w:pPr>
      <w:pBdr>
        <w:top w:color="auto" w:space="0" w:sz="4" w:val="single"/>
        <w:left w:color="auto" w:space="0" w:sz="4" w:val="single"/>
        <w:bottom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top"/>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1">
    <w:name w:val="xl71"/>
    <w:basedOn w:val="Normal"/>
    <w:next w:val="xl71"/>
    <w:autoRedefine w:val="0"/>
    <w:hidden w:val="0"/>
    <w:qFormat w:val="0"/>
    <w:pPr>
      <w:pBdr>
        <w:top w:color="auto" w:space="0" w:sz="4" w:val="single"/>
        <w:lef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2">
    <w:name w:val="xl72"/>
    <w:basedOn w:val="Normal"/>
    <w:next w:val="xl72"/>
    <w:autoRedefine w:val="0"/>
    <w:hidden w:val="0"/>
    <w:qFormat w:val="0"/>
    <w:pPr>
      <w:pBdr>
        <w:top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3">
    <w:name w:val="xl73"/>
    <w:basedOn w:val="Normal"/>
    <w:next w:val="xl73"/>
    <w:autoRedefine w:val="0"/>
    <w:hidden w:val="0"/>
    <w:qFormat w:val="0"/>
    <w:pPr>
      <w:pBdr>
        <w:lef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4">
    <w:name w:val="xl74"/>
    <w:basedOn w:val="Normal"/>
    <w:next w:val="xl74"/>
    <w:autoRedefine w:val="0"/>
    <w:hidden w:val="0"/>
    <w:qFormat w:val="0"/>
    <w:pPr>
      <w:pBdr>
        <w:righ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5">
    <w:name w:val="xl75"/>
    <w:basedOn w:val="Normal"/>
    <w:next w:val="xl75"/>
    <w:autoRedefine w:val="0"/>
    <w:hidden w:val="0"/>
    <w:qFormat w:val="0"/>
    <w:pPr>
      <w:pBdr>
        <w:left w:color="auto" w:space="0" w:sz="4" w:val="single"/>
        <w:bottom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6">
    <w:name w:val="xl76"/>
    <w:basedOn w:val="Normal"/>
    <w:next w:val="xl76"/>
    <w:autoRedefine w:val="0"/>
    <w:hidden w:val="0"/>
    <w:qFormat w:val="0"/>
    <w:pPr>
      <w:pBdr>
        <w:bottom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7">
    <w:name w:val="xl77"/>
    <w:basedOn w:val="Normal"/>
    <w:next w:val="xl77"/>
    <w:autoRedefine w:val="0"/>
    <w:hidden w:val="0"/>
    <w:qFormat w:val="0"/>
    <w:pPr>
      <w:pBdr>
        <w:top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8">
    <w:name w:val="xl78"/>
    <w:basedOn w:val="Normal"/>
    <w:next w:val="xl78"/>
    <w:autoRedefine w:val="0"/>
    <w:hidden w:val="0"/>
    <w:qFormat w:val="0"/>
    <w:pPr>
      <w:pBdr>
        <w:top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79">
    <w:name w:val="xl79"/>
    <w:basedOn w:val="Normal"/>
    <w:next w:val="xl79"/>
    <w:autoRedefine w:val="0"/>
    <w:hidden w:val="0"/>
    <w:qFormat w:val="0"/>
    <w:pPr>
      <w:pBdr>
        <w:left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0">
    <w:name w:val="xl80"/>
    <w:basedOn w:val="Normal"/>
    <w:next w:val="xl80"/>
    <w:autoRedefine w:val="0"/>
    <w:hidden w:val="0"/>
    <w:qFormat w:val="0"/>
    <w:pP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1">
    <w:name w:val="xl81"/>
    <w:basedOn w:val="Normal"/>
    <w:next w:val="xl81"/>
    <w:autoRedefine w:val="0"/>
    <w:hidden w:val="0"/>
    <w:qFormat w:val="0"/>
    <w:pPr>
      <w:pBdr>
        <w:right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2">
    <w:name w:val="xl82"/>
    <w:basedOn w:val="Normal"/>
    <w:next w:val="xl82"/>
    <w:autoRedefine w:val="0"/>
    <w:hidden w:val="0"/>
    <w:qFormat w:val="0"/>
    <w:pPr>
      <w:pBdr>
        <w:left w:color="auto" w:space="0" w:sz="4" w:val="single"/>
        <w:bottom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3">
    <w:name w:val="xl83"/>
    <w:basedOn w:val="Normal"/>
    <w:next w:val="xl83"/>
    <w:autoRedefine w:val="0"/>
    <w:hidden w:val="0"/>
    <w:qFormat w:val="0"/>
    <w:pPr>
      <w:pBdr>
        <w:bottom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4">
    <w:name w:val="xl84"/>
    <w:basedOn w:val="Normal"/>
    <w:next w:val="xl84"/>
    <w:autoRedefine w:val="0"/>
    <w:hidden w:val="0"/>
    <w:qFormat w:val="0"/>
    <w:pPr>
      <w:pBdr>
        <w:bottom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5">
    <w:name w:val="xl85"/>
    <w:basedOn w:val="Normal"/>
    <w:next w:val="xl85"/>
    <w:autoRedefine w:val="0"/>
    <w:hidden w:val="0"/>
    <w:qFormat w:val="0"/>
    <w:pPr>
      <w:pBdr>
        <w:top w:color="auto" w:space="0" w:sz="4" w:val="single"/>
        <w:left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6">
    <w:name w:val="xl86"/>
    <w:basedOn w:val="Normal"/>
    <w:next w:val="xl86"/>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7">
    <w:name w:val="xl87"/>
    <w:basedOn w:val="Normal"/>
    <w:next w:val="xl87"/>
    <w:autoRedefine w:val="0"/>
    <w:hidden w:val="0"/>
    <w:qFormat w:val="0"/>
    <w:pPr>
      <w:pBdr>
        <w:top w:color="auto" w:space="0" w:sz="4" w:val="single"/>
        <w:left w:color="auto" w:space="0" w:sz="4" w:val="single"/>
        <w:right w:color="auto" w:space="0" w:sz="4" w:val="single"/>
      </w:pBdr>
      <w:shd w:color="auto" w:fill="ffffff" w:val="clea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8">
    <w:name w:val="xl88"/>
    <w:basedOn w:val="Normal"/>
    <w:next w:val="xl88"/>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xl89">
    <w:name w:val="xl89"/>
    <w:basedOn w:val="Normal"/>
    <w:next w:val="xl89"/>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center"/>
      <w:outlineLvl w:val="0"/>
    </w:pPr>
    <w:rPr>
      <w:rFonts w:ascii="Arial Unicode MS" w:cs="Arial Unicode MS" w:eastAsia="Arial Unicode MS" w:hAnsi="Arial Unicode MS"/>
      <w:w w:val="100"/>
      <w:position w:val="-1"/>
      <w:sz w:val="24"/>
      <w:szCs w:val="24"/>
      <w:effect w:val="none"/>
      <w:vertAlign w:val="baseline"/>
      <w:cs w:val="0"/>
      <w:em w:val="none"/>
      <w:lang w:bidi="ar-SA" w:eastAsia="en-US" w:val="en-GB"/>
    </w:rPr>
  </w:style>
  <w:style w:type="paragraph" w:styleId="body1">
    <w:name w:val="body1"/>
    <w:basedOn w:val="Normal"/>
    <w:next w:val="body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character" w:styleId="Emphasis">
    <w:name w:val="Emphasis"/>
    <w:basedOn w:val="DefaultParagraphFont"/>
    <w:next w:val="Emphasis"/>
    <w:autoRedefine w:val="0"/>
    <w:hidden w:val="0"/>
    <w:qFormat w:val="0"/>
    <w:rPr>
      <w:i w:val="1"/>
      <w:iCs w:val="1"/>
      <w:w w:val="100"/>
      <w:position w:val="-1"/>
      <w:effect w:val="none"/>
      <w:vertAlign w:val="baseline"/>
      <w:cs w:val="0"/>
      <w:em w:val="none"/>
      <w:lang/>
    </w:rPr>
  </w:style>
  <w:style w:type="paragraph" w:styleId="DocStyle">
    <w:name w:val="DocStyle"/>
    <w:basedOn w:val="Normal"/>
    <w:next w:val="DocStyle"/>
    <w:autoRedefine w:val="0"/>
    <w:hidden w:val="0"/>
    <w:qFormat w:val="0"/>
    <w:pPr>
      <w:suppressAutoHyphens w:val="1"/>
      <w:spacing w:after="240" w:line="1" w:lineRule="atLeast"/>
      <w:ind w:leftChars="-1" w:rightChars="0" w:firstLineChars="-1"/>
      <w:jc w:val="both"/>
      <w:textDirection w:val="btLr"/>
      <w:textAlignment w:val="top"/>
      <w:outlineLvl w:val="0"/>
    </w:pPr>
    <w:rPr>
      <w:w w:val="100"/>
      <w:position w:val="-1"/>
      <w:sz w:val="22"/>
      <w:szCs w:val="20"/>
      <w:effect w:val="none"/>
      <w:vertAlign w:val="baseline"/>
      <w:cs w:val="0"/>
      <w:em w:val="none"/>
      <w:lang w:bidi="ar-SA" w:eastAsia="en-US" w:val="en-GB"/>
    </w:rPr>
  </w:style>
  <w:style w:type="paragraph" w:styleId="SchLevel9">
    <w:name w:val="SchLevel9"/>
    <w:basedOn w:val="Normal"/>
    <w:next w:val="SchLevel9"/>
    <w:autoRedefine w:val="0"/>
    <w:hidden w:val="0"/>
    <w:qFormat w:val="0"/>
    <w:pPr>
      <w:numPr>
        <w:ilvl w:val="8"/>
        <w:numId w:val="7"/>
      </w:numPr>
      <w:suppressAutoHyphens w:val="1"/>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en-US" w:val="en-GB"/>
    </w:rPr>
  </w:style>
  <w:style w:type="character" w:styleId="FooterChar">
    <w:name w:val="Footer Char"/>
    <w:basedOn w:val="DefaultParagraphFont"/>
    <w:next w:val="FooterChar"/>
    <w:autoRedefine w:val="0"/>
    <w:hidden w:val="0"/>
    <w:qFormat w:val="0"/>
    <w:rPr>
      <w:rFonts w:ascii="Times New Roman" w:cs="Times New Roman" w:hAnsi="Times New Roman"/>
      <w:w w:val="100"/>
      <w:kern w:val="16"/>
      <w:position w:val="-1"/>
      <w:sz w:val="20"/>
      <w:szCs w:val="20"/>
      <w:effect w:val="none"/>
      <w:vertAlign w:val="baseline"/>
      <w:cs w:val="0"/>
      <w:em w:val="none"/>
      <w:lang/>
    </w:rPr>
  </w:style>
  <w:style w:type="paragraph" w:styleId="CommentSubject">
    <w:name w:val="Comment Subject"/>
    <w:basedOn w:val="CommentText"/>
    <w:next w:val="CommentText"/>
    <w:autoRedefine w:val="0"/>
    <w:hidden w:val="0"/>
    <w:qFormat w:val="0"/>
    <w:pPr>
      <w:suppressAutoHyphens w:val="1"/>
      <w:spacing w:after="120" w:line="1" w:lineRule="atLeast"/>
      <w:ind w:leftChars="-1" w:rightChars="0" w:firstLineChars="-1"/>
      <w:jc w:val="both"/>
      <w:textDirection w:val="btLr"/>
      <w:textAlignment w:val="top"/>
      <w:outlineLvl w:val="0"/>
    </w:pPr>
    <w:rPr>
      <w:b w:val="1"/>
      <w:bCs w:val="1"/>
      <w:w w:val="100"/>
      <w:kern w:val="16"/>
      <w:position w:val="-1"/>
      <w:sz w:val="20"/>
      <w:szCs w:val="20"/>
      <w:effect w:val="none"/>
      <w:vertAlign w:val="baseline"/>
      <w:cs w:val="0"/>
      <w:em w:val="none"/>
      <w:lang w:bidi="ar-SA" w:eastAsia="en-US" w:val="en-GB"/>
    </w:rPr>
  </w:style>
  <w:style w:type="character" w:styleId="CommentSubjectChar">
    <w:name w:val="Comment Subject Char"/>
    <w:basedOn w:val="CommentTextChar"/>
    <w:next w:val="CommentSubjectChar"/>
    <w:autoRedefine w:val="0"/>
    <w:hidden w:val="0"/>
    <w:qFormat w:val="0"/>
    <w:rPr>
      <w:b w:val="1"/>
      <w:bCs w:val="1"/>
      <w:w w:val="100"/>
      <w:kern w:val="16"/>
      <w:position w:val="-1"/>
      <w:sz w:val="24"/>
      <w:effect w:val="none"/>
      <w:vertAlign w:val="baseline"/>
      <w:cs w:val="0"/>
      <w:em w:val="none"/>
      <w:lang w:bidi="ar-SA" w:eastAsia="en-US" w:val="en-GB"/>
    </w:rPr>
  </w:style>
  <w:style w:type="paragraph" w:styleId="AAA">
    <w:name w:val="AAA"/>
    <w:basedOn w:val="body1"/>
    <w:next w:val="AAA"/>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i w:val="1"/>
      <w:w w:val="100"/>
      <w:position w:val="-1"/>
      <w:sz w:val="24"/>
      <w:szCs w:val="24"/>
      <w:effect w:val="none"/>
      <w:vertAlign w:val="baseline"/>
      <w:cs w:val="0"/>
      <w:em w:val="none"/>
      <w:lang w:bidi="ar-SA" w:eastAsia="en-GB" w:val="fr-FR"/>
    </w:rPr>
  </w:style>
  <w:style w:type="paragraph" w:styleId="AAB">
    <w:name w:val="AAB"/>
    <w:basedOn w:val="Normal"/>
    <w:next w:val="AAB"/>
    <w:autoRedefine w:val="0"/>
    <w:hidden w:val="0"/>
    <w:qFormat w:val="0"/>
    <w:pPr>
      <w:suppressAutoHyphens w:val="1"/>
      <w:spacing w:after="120" w:line="1" w:lineRule="atLeast"/>
      <w:ind w:leftChars="-1" w:rightChars="0" w:firstLineChars="-1"/>
      <w:jc w:val="both"/>
      <w:textDirection w:val="btLr"/>
      <w:textAlignment w:val="top"/>
      <w:outlineLvl w:val="0"/>
    </w:pPr>
    <w:rPr>
      <w:rFonts w:ascii="Arial" w:cs="Arial" w:hAnsi="Arial"/>
      <w:b w:val="1"/>
      <w:w w:val="100"/>
      <w:kern w:val="16"/>
      <w:position w:val="-1"/>
      <w:sz w:val="24"/>
      <w:szCs w:val="20"/>
      <w:effect w:val="none"/>
      <w:vertAlign w:val="baseline"/>
      <w:cs w:val="0"/>
      <w:em w:val="none"/>
      <w:lang w:bidi="ar-SA" w:eastAsia="en-US" w:val="en-GB"/>
    </w:rPr>
  </w:style>
  <w:style w:type="paragraph" w:styleId="Style2">
    <w:name w:val="Style2"/>
    <w:basedOn w:val="mcHeading3:Sub-paragraph"/>
    <w:next w:val="Style2"/>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2"/>
    </w:pPr>
    <w:rPr>
      <w:rFonts w:ascii="Arial" w:cs="Arial" w:hAnsi="Arial"/>
      <w:i w:val="1"/>
      <w:w w:val="100"/>
      <w:kern w:val="16"/>
      <w:position w:val="-1"/>
      <w:sz w:val="24"/>
      <w:szCs w:val="20"/>
      <w:effect w:val="none"/>
      <w:vertAlign w:val="baseline"/>
      <w:cs w:val="0"/>
      <w:em w:val="none"/>
      <w:lang w:bidi="ar-SA" w:eastAsia="en-US" w:val="en-GB"/>
    </w:rPr>
  </w:style>
  <w:style w:type="paragraph" w:styleId="Style3">
    <w:name w:val="Style3"/>
    <w:basedOn w:val="mcHeading2:Paragraph"/>
    <w:next w:val="Style3"/>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rFonts w:ascii="Arial" w:cs="Arial" w:hAnsi="Arial"/>
      <w:b w:val="1"/>
      <w:w w:val="100"/>
      <w:kern w:val="16"/>
      <w:position w:val="-1"/>
      <w:sz w:val="24"/>
      <w:szCs w:val="20"/>
      <w:effect w:val="none"/>
      <w:vertAlign w:val="baseline"/>
      <w:cs w:val="0"/>
      <w:em w:val="none"/>
      <w:lang w:bidi="ar-SA" w:eastAsia="en-US" w:val="en-GB"/>
    </w:rPr>
  </w:style>
  <w:style w:type="paragraph" w:styleId="Style4">
    <w:name w:val="Style4"/>
    <w:basedOn w:val="Style3"/>
    <w:next w:val="Style4"/>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rFonts w:ascii="Arial" w:cs="Arial" w:hAnsi="Arial"/>
      <w:b w:val="1"/>
      <w:w w:val="100"/>
      <w:kern w:val="16"/>
      <w:position w:val="-1"/>
      <w:sz w:val="24"/>
      <w:szCs w:val="20"/>
      <w:effect w:val="none"/>
      <w:vertAlign w:val="baseline"/>
      <w:cs w:val="0"/>
      <w:em w:val="none"/>
      <w:lang w:bidi="ar-SA" w:eastAsia="en-US" w:val="en-GB"/>
    </w:rPr>
  </w:style>
  <w:style w:type="paragraph" w:styleId="Style5">
    <w:name w:val="Style5"/>
    <w:basedOn w:val="mcHeading2:Paragraph"/>
    <w:next w:val="Style5"/>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rFonts w:ascii="Arial" w:cs="Arial" w:hAnsi="Arial"/>
      <w:b w:val="1"/>
      <w:w w:val="100"/>
      <w:kern w:val="16"/>
      <w:position w:val="-1"/>
      <w:sz w:val="24"/>
      <w:szCs w:val="20"/>
      <w:effect w:val="none"/>
      <w:vertAlign w:val="baseline"/>
      <w:cs w:val="0"/>
      <w:em w:val="none"/>
      <w:lang w:bidi="ar-SA" w:eastAsia="en-US" w:val="en-GB"/>
    </w:rPr>
  </w:style>
  <w:style w:type="paragraph" w:styleId="EndnoteText">
    <w:name w:val="Endnote Text"/>
    <w:basedOn w:val="Normal"/>
    <w:next w:val="EndnoteText"/>
    <w:autoRedefine w:val="0"/>
    <w:hidden w:val="0"/>
    <w:qFormat w:val="0"/>
    <w:pPr>
      <w:suppressAutoHyphens w:val="1"/>
      <w:spacing w:after="200" w:line="220" w:lineRule="atLeast"/>
      <w:ind w:left="170" w:leftChars="-1" w:rightChars="0" w:hanging="170" w:firstLineChars="-1"/>
      <w:jc w:val="both"/>
      <w:textDirection w:val="btLr"/>
      <w:textAlignment w:val="top"/>
      <w:outlineLvl w:val="0"/>
    </w:pPr>
    <w:rPr>
      <w:w w:val="100"/>
      <w:kern w:val="16"/>
      <w:position w:val="-1"/>
      <w:sz w:val="16"/>
      <w:szCs w:val="20"/>
      <w:effect w:val="none"/>
      <w:vertAlign w:val="baseline"/>
      <w:cs w:val="0"/>
      <w:em w:val="none"/>
      <w:lang w:bidi="ar-SA" w:eastAsia="en-US" w:val="en-GB"/>
    </w:rPr>
  </w:style>
  <w:style w:type="paragraph" w:styleId="Subtitle">
    <w:name w:val="Subtitle"/>
    <w:basedOn w:val="Normal"/>
    <w:next w:val="Normal"/>
    <w:pPr>
      <w:spacing w:after="60" w:lineRule="auto"/>
      <w:ind w:left="709" w:hanging="709"/>
      <w:jc w:val="center"/>
    </w:pPr>
    <w:rPr>
      <w:rFonts w:ascii="Arial" w:cs="Arial" w:eastAsia="Arial" w:hAnsi="Arial"/>
      <w:i w:val="1"/>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image" Target="media/image19.png"/><Relationship Id="rId41" Type="http://schemas.openxmlformats.org/officeDocument/2006/relationships/image" Target="media/image13.png"/><Relationship Id="rId44" Type="http://schemas.openxmlformats.org/officeDocument/2006/relationships/image" Target="media/image21.png"/><Relationship Id="rId43" Type="http://schemas.openxmlformats.org/officeDocument/2006/relationships/image" Target="media/image15.png"/><Relationship Id="rId46" Type="http://schemas.openxmlformats.org/officeDocument/2006/relationships/image" Target="media/image12.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11.png"/><Relationship Id="rId47" Type="http://schemas.openxmlformats.org/officeDocument/2006/relationships/image" Target="media/image7.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1.png"/><Relationship Id="rId8" Type="http://schemas.openxmlformats.org/officeDocument/2006/relationships/footer" Target="footer2.xml"/><Relationship Id="rId31" Type="http://schemas.openxmlformats.org/officeDocument/2006/relationships/image" Target="media/image24.png"/><Relationship Id="rId30" Type="http://schemas.openxmlformats.org/officeDocument/2006/relationships/image" Target="media/image22.png"/><Relationship Id="rId33" Type="http://schemas.openxmlformats.org/officeDocument/2006/relationships/image" Target="media/image26.png"/><Relationship Id="rId32" Type="http://schemas.openxmlformats.org/officeDocument/2006/relationships/image" Target="media/image25.png"/><Relationship Id="rId35" Type="http://schemas.openxmlformats.org/officeDocument/2006/relationships/image" Target="media/image27.png"/><Relationship Id="rId34" Type="http://schemas.openxmlformats.org/officeDocument/2006/relationships/image" Target="media/image29.png"/><Relationship Id="rId37" Type="http://schemas.openxmlformats.org/officeDocument/2006/relationships/image" Target="media/image30.png"/><Relationship Id="rId36" Type="http://schemas.openxmlformats.org/officeDocument/2006/relationships/image" Target="media/image28.png"/><Relationship Id="rId39" Type="http://schemas.openxmlformats.org/officeDocument/2006/relationships/image" Target="media/image9.png"/><Relationship Id="rId38" Type="http://schemas.openxmlformats.org/officeDocument/2006/relationships/image" Target="media/image31.png"/><Relationship Id="rId20" Type="http://schemas.openxmlformats.org/officeDocument/2006/relationships/image" Target="media/image47.png"/><Relationship Id="rId22" Type="http://schemas.openxmlformats.org/officeDocument/2006/relationships/image" Target="media/image40.png"/><Relationship Id="rId21" Type="http://schemas.openxmlformats.org/officeDocument/2006/relationships/image" Target="media/image43.png"/><Relationship Id="rId24" Type="http://schemas.openxmlformats.org/officeDocument/2006/relationships/image" Target="media/image44.png"/><Relationship Id="rId23" Type="http://schemas.openxmlformats.org/officeDocument/2006/relationships/image" Target="media/image48.png"/><Relationship Id="rId60" Type="http://schemas.openxmlformats.org/officeDocument/2006/relationships/image" Target="media/image20.png"/><Relationship Id="rId26" Type="http://schemas.openxmlformats.org/officeDocument/2006/relationships/image" Target="media/image42.png"/><Relationship Id="rId25" Type="http://schemas.openxmlformats.org/officeDocument/2006/relationships/image" Target="media/image46.png"/><Relationship Id="rId28" Type="http://schemas.openxmlformats.org/officeDocument/2006/relationships/image" Target="media/image51.png"/><Relationship Id="rId27" Type="http://schemas.openxmlformats.org/officeDocument/2006/relationships/image" Target="media/image45.png"/><Relationship Id="rId29" Type="http://schemas.openxmlformats.org/officeDocument/2006/relationships/image" Target="media/image23.png"/><Relationship Id="rId51" Type="http://schemas.openxmlformats.org/officeDocument/2006/relationships/image" Target="media/image10.png"/><Relationship Id="rId50" Type="http://schemas.openxmlformats.org/officeDocument/2006/relationships/image" Target="media/image8.png"/><Relationship Id="rId53" Type="http://schemas.openxmlformats.org/officeDocument/2006/relationships/image" Target="media/image16.png"/><Relationship Id="rId52" Type="http://schemas.openxmlformats.org/officeDocument/2006/relationships/image" Target="media/image4.png"/><Relationship Id="rId11" Type="http://schemas.openxmlformats.org/officeDocument/2006/relationships/image" Target="media/image49.png"/><Relationship Id="rId55" Type="http://schemas.openxmlformats.org/officeDocument/2006/relationships/image" Target="media/image2.png"/><Relationship Id="rId10" Type="http://schemas.openxmlformats.org/officeDocument/2006/relationships/image" Target="media/image32.png"/><Relationship Id="rId54" Type="http://schemas.openxmlformats.org/officeDocument/2006/relationships/image" Target="media/image18.png"/><Relationship Id="rId13" Type="http://schemas.openxmlformats.org/officeDocument/2006/relationships/image" Target="media/image35.png"/><Relationship Id="rId57" Type="http://schemas.openxmlformats.org/officeDocument/2006/relationships/image" Target="media/image17.png"/><Relationship Id="rId12" Type="http://schemas.openxmlformats.org/officeDocument/2006/relationships/image" Target="media/image33.png"/><Relationship Id="rId56" Type="http://schemas.openxmlformats.org/officeDocument/2006/relationships/image" Target="media/image6.png"/><Relationship Id="rId15" Type="http://schemas.openxmlformats.org/officeDocument/2006/relationships/image" Target="media/image34.png"/><Relationship Id="rId59" Type="http://schemas.openxmlformats.org/officeDocument/2006/relationships/image" Target="media/image50.png"/><Relationship Id="rId14" Type="http://schemas.openxmlformats.org/officeDocument/2006/relationships/image" Target="media/image37.png"/><Relationship Id="rId58" Type="http://schemas.openxmlformats.org/officeDocument/2006/relationships/image" Target="media/image3.png"/><Relationship Id="rId17" Type="http://schemas.openxmlformats.org/officeDocument/2006/relationships/image" Target="media/image52.png"/><Relationship Id="rId16" Type="http://schemas.openxmlformats.org/officeDocument/2006/relationships/image" Target="media/image36.png"/><Relationship Id="rId19" Type="http://schemas.openxmlformats.org/officeDocument/2006/relationships/image" Target="media/image39.png"/><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UeWpLwz82MdFBXyrX95t7HC3g==">CgMxLjAyCGguZ2pkZ3hzOAByITFjOTA2ci0wRzNLNHBlUXMxMEdQWlBwYTYxRktlRTNJYQ==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2011-01-17T13:26:00Z</dcterms:created>
  <dc:creator>Shrubsole</dc:creator>
</cp:coreProperties>
</file>

<file path=docProps/custom.xml><?xml version="1.0" encoding="utf-8"?>
<Properties xmlns="http://schemas.openxmlformats.org/officeDocument/2006/custom-properties" xmlns:vt="http://schemas.openxmlformats.org/officeDocument/2006/docPropsVTypes"/>
</file>